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4A9A" w14:textId="77777777" w:rsidR="00AF4A91" w:rsidRPr="00ED24F7" w:rsidRDefault="00000000" w:rsidP="00822E73">
      <w:pPr>
        <w:pStyle w:val="Titel"/>
        <w:rPr>
          <w:rFonts w:ascii="Aptos Light" w:hAnsi="Aptos Light"/>
        </w:rPr>
      </w:pPr>
      <w:r w:rsidRPr="00ED24F7">
        <w:rPr>
          <w:rFonts w:ascii="Aptos Light" w:hAnsi="Aptos Light"/>
        </w:rPr>
        <w:t>Moodle-Kurse barrierefrei gestalten – eine Handreichung</w:t>
      </w:r>
    </w:p>
    <w:p w14:paraId="6BB1196E" w14:textId="77777777" w:rsidR="00B608E1" w:rsidRDefault="00000000" w:rsidP="00822E73">
      <w:pPr>
        <w:pStyle w:val="berschrift1"/>
      </w:pPr>
      <w:r w:rsidRPr="00ED24F7">
        <w:rPr>
          <w:rFonts w:ascii="Aptos Light" w:hAnsi="Aptos Light"/>
        </w:rPr>
        <w:t>Einleitung</w:t>
      </w:r>
    </w:p>
    <w:p w14:paraId="6FDBA991" w14:textId="6BDD5164" w:rsidR="00AF4A91" w:rsidRDefault="00000000" w:rsidP="000456CD">
      <w:pPr>
        <w:pStyle w:val="berschrift2"/>
        <w:spacing w:line="360" w:lineRule="auto"/>
        <w:rPr>
          <w:rFonts w:asciiTheme="minorHAnsi" w:hAnsiTheme="minorHAnsi" w:cs="Calibri"/>
          <w:color w:val="000000"/>
          <w:sz w:val="24"/>
          <w:szCs w:val="24"/>
        </w:rPr>
      </w:pPr>
      <w:r w:rsidRPr="00577F96">
        <w:rPr>
          <w:rFonts w:asciiTheme="minorHAnsi" w:hAnsiTheme="minorHAnsi" w:cs="Calibri"/>
          <w:color w:val="000000"/>
          <w:sz w:val="24"/>
          <w:szCs w:val="24"/>
        </w:rPr>
        <w:t xml:space="preserve">Die folgende Handreichung soll Hintergrundinformationen und Umsetzungshilfen zum Thema digitale Barrierefreiheit in Moodle bereitstellen. Durch die rechtlichen Rahmenbedingungen sind öffentliche Stellen, wie Hochschulen, dazu verpflichtet, allen Studierenden eine chancengerechte und gleichberechtigte Teilhabe zu ermöglichen. Da </w:t>
      </w:r>
      <w:r w:rsidRPr="00577F96">
        <w:rPr>
          <w:rStyle w:val="4734"/>
          <w:rFonts w:asciiTheme="minorHAnsi" w:hAnsiTheme="minorHAnsi" w:cs="Calibri"/>
          <w:color w:val="000000"/>
          <w:sz w:val="24"/>
          <w:szCs w:val="24"/>
        </w:rPr>
        <w:t xml:space="preserve">Moodle als eines der meistgenutzten </w:t>
      </w:r>
      <w:r w:rsidRPr="00577F96">
        <w:rPr>
          <w:rFonts w:asciiTheme="minorHAnsi" w:hAnsiTheme="minorHAnsi" w:cs="Calibri"/>
          <w:color w:val="000000"/>
          <w:sz w:val="24"/>
          <w:szCs w:val="24"/>
        </w:rPr>
        <w:t xml:space="preserve">Lernmanagementsysteme in Deutschland verwendet wird, ist die barrierefreie Gestaltung zwingend notwendig. Dadurch kann die Zugänglichkeit zu Informationen und Inhalten von der Plattform für alle Nutzenden gewährleistet werden. Ziel dieser Handreichung ist es, die nötigsten Informationen und Materialien gebündelt zur Verfügung zu stellen, damit Moodle-Kurse barrierefrei gestaltet werden können. </w:t>
      </w:r>
      <w:r w:rsidR="009D18BA">
        <w:rPr>
          <w:rFonts w:asciiTheme="minorHAnsi" w:hAnsiTheme="minorHAnsi" w:cs="Calibri"/>
          <w:color w:val="000000"/>
          <w:sz w:val="24"/>
          <w:szCs w:val="24"/>
        </w:rPr>
        <w:t xml:space="preserve">Alle nachfolgenden Informationen beziehen sich auf die Version 3.11 von </w:t>
      </w:r>
      <w:proofErr w:type="spellStart"/>
      <w:r w:rsidR="009D18BA">
        <w:rPr>
          <w:rFonts w:asciiTheme="minorHAnsi" w:hAnsiTheme="minorHAnsi" w:cs="Calibri"/>
          <w:color w:val="000000"/>
          <w:sz w:val="24"/>
          <w:szCs w:val="24"/>
        </w:rPr>
        <w:t>Moodle</w:t>
      </w:r>
      <w:proofErr w:type="spellEnd"/>
      <w:r w:rsidR="009D18BA">
        <w:rPr>
          <w:rFonts w:asciiTheme="minorHAnsi" w:hAnsiTheme="minorHAnsi" w:cs="Calibri"/>
          <w:color w:val="000000"/>
          <w:sz w:val="24"/>
          <w:szCs w:val="24"/>
        </w:rPr>
        <w:t xml:space="preserve"> und somit auf den Stand aus dem Jahr 2021.</w:t>
      </w:r>
    </w:p>
    <w:p w14:paraId="61B39EA3" w14:textId="77777777" w:rsidR="000456CD" w:rsidRPr="000456CD" w:rsidRDefault="000456CD" w:rsidP="000456CD"/>
    <w:p w14:paraId="066ED562" w14:textId="77777777" w:rsidR="007A312D" w:rsidRDefault="00000000" w:rsidP="000456CD">
      <w:pPr>
        <w:pStyle w:val="docdata"/>
        <w:spacing w:before="0" w:beforeAutospacing="0" w:after="120" w:afterAutospacing="0" w:line="360" w:lineRule="auto"/>
        <w:rPr>
          <w:rFonts w:asciiTheme="minorHAnsi" w:hAnsiTheme="minorHAnsi" w:cs="Calibri"/>
          <w:color w:val="000000"/>
        </w:rPr>
      </w:pPr>
      <w:r w:rsidRPr="00577F96">
        <w:rPr>
          <w:rFonts w:asciiTheme="minorHAnsi" w:hAnsiTheme="minorHAnsi" w:cs="Calibri"/>
          <w:color w:val="000000"/>
        </w:rPr>
        <w:t>Dazu beginnt diese Handreichung mit einem Überblick über die Schwierigkeiten, auf die Studierende in Moodle-Kursen stoßen, und listet Autor*</w:t>
      </w:r>
      <w:proofErr w:type="spellStart"/>
      <w:r w:rsidRPr="00577F96">
        <w:rPr>
          <w:rFonts w:asciiTheme="minorHAnsi" w:hAnsiTheme="minorHAnsi" w:cs="Calibri"/>
          <w:color w:val="000000"/>
        </w:rPr>
        <w:t>innenfehler</w:t>
      </w:r>
      <w:proofErr w:type="spellEnd"/>
      <w:r w:rsidRPr="00577F96">
        <w:rPr>
          <w:rFonts w:asciiTheme="minorHAnsi" w:hAnsiTheme="minorHAnsi" w:cs="Calibri"/>
          <w:color w:val="000000"/>
        </w:rPr>
        <w:t xml:space="preserve"> auf. Zusätzlich werden die Testergebnisse der Barrierefreiheit der Kursformate von Moodle 3.11 dargestellt. Darüber hinaus werden die wichtigsten Aspekte zur Einbettung von H5P-Elementen thematisiert. Um Barrierefreiheit in Moodle konkret umsetzen zu können, enthält diese Handreichung eine Checkliste </w:t>
      </w:r>
      <w:r w:rsidR="007A312D">
        <w:rPr>
          <w:rFonts w:asciiTheme="minorHAnsi" w:hAnsiTheme="minorHAnsi" w:cs="Calibri"/>
          <w:color w:val="000000"/>
        </w:rPr>
        <w:t xml:space="preserve">sowie eine </w:t>
      </w:r>
      <w:r w:rsidRPr="00577F96">
        <w:rPr>
          <w:rFonts w:asciiTheme="minorHAnsi" w:hAnsiTheme="minorHAnsi" w:cs="Calibri"/>
          <w:color w:val="000000"/>
        </w:rPr>
        <w:t>Verlinkung zur Umsetzungshilfe. Außerdem dient eine Linksammlung zur weiteren Informationsbeschaffung und führt zum Moodle-Kurs „Moodle-Kurse barrierefrei gestalten“, der gebündelt zentrale Themen darstellt und vertieft.</w:t>
      </w:r>
    </w:p>
    <w:p w14:paraId="0913082A" w14:textId="77777777" w:rsidR="00B608E1" w:rsidRPr="00ED24F7" w:rsidRDefault="00000000" w:rsidP="00822E73">
      <w:pPr>
        <w:pStyle w:val="berschrift1"/>
        <w:rPr>
          <w:rFonts w:ascii="Aptos Light" w:hAnsi="Aptos Light"/>
        </w:rPr>
      </w:pPr>
      <w:r w:rsidRPr="00ED24F7">
        <w:rPr>
          <w:rFonts w:ascii="Aptos Light" w:hAnsi="Aptos Light"/>
        </w:rPr>
        <w:lastRenderedPageBreak/>
        <w:t>Schwierigkeiten der Studierenden in Moodle</w:t>
      </w:r>
    </w:p>
    <w:p w14:paraId="259DFECF" w14:textId="59FE3A65" w:rsidR="00AF4A91" w:rsidRDefault="00000000" w:rsidP="000456CD">
      <w:pPr>
        <w:pStyle w:val="berschrift2"/>
        <w:spacing w:after="0" w:line="360" w:lineRule="auto"/>
        <w:rPr>
          <w:rFonts w:asciiTheme="minorHAnsi" w:hAnsiTheme="minorHAnsi" w:cs="Calibri"/>
          <w:color w:val="000000"/>
          <w:sz w:val="24"/>
          <w:szCs w:val="24"/>
        </w:rPr>
      </w:pPr>
      <w:r w:rsidRPr="00577F96">
        <w:rPr>
          <w:rFonts w:asciiTheme="minorHAnsi" w:hAnsiTheme="minorHAnsi" w:cs="Calibri"/>
          <w:color w:val="000000"/>
          <w:sz w:val="24"/>
          <w:szCs w:val="24"/>
        </w:rPr>
        <w:t>Im Rahmen des Projekts SHUFFLE wurde eine Online-Befragung an den vier Projekthochschulen unter den Studierenden erhoben. Die Befragung ergab, dass 69,5% der Studierenden an ihrer Hochschule Moodle als Lernraum nutzen. Zusätzlich ging aus dieser hervor, dass knapp ein Drittel der Studierenden nur teilweise (29%) oder (gar) nicht (1%) mit Moodle zurechtkommen.</w:t>
      </w:r>
      <w:r w:rsidRPr="00577F96">
        <w:rPr>
          <w:rFonts w:asciiTheme="minorHAnsi" w:hAnsiTheme="minorHAnsi" w:cs="Calibri"/>
          <w:color w:val="000000"/>
          <w:sz w:val="36"/>
          <w:szCs w:val="36"/>
        </w:rPr>
        <w:t xml:space="preserve"> </w:t>
      </w:r>
      <w:r w:rsidRPr="00577F96">
        <w:rPr>
          <w:rFonts w:asciiTheme="minorHAnsi" w:hAnsiTheme="minorHAnsi" w:cs="Calibri"/>
          <w:color w:val="000000"/>
          <w:sz w:val="24"/>
          <w:szCs w:val="24"/>
        </w:rPr>
        <w:t>Diejenigen, die auf Barrieren stoßen (knapp 30%) geben mit 28% an, dass sie Schwierigkeiten mit der Navigation (z.B. Unübersichtlichkeit) haben. 14% fühlen sich durch Reizüberflutung überfordert (Mehrfachnennungen waren möglich).</w:t>
      </w:r>
    </w:p>
    <w:p w14:paraId="0D0C9AC0" w14:textId="77777777" w:rsidR="003B175C" w:rsidRPr="003B175C" w:rsidRDefault="003B175C" w:rsidP="003B175C"/>
    <w:p w14:paraId="39451B73" w14:textId="77777777" w:rsidR="00AF4A91" w:rsidRPr="00577F96" w:rsidRDefault="00000000" w:rsidP="000456CD">
      <w:pPr>
        <w:pStyle w:val="docdata"/>
        <w:spacing w:before="0" w:beforeAutospacing="0" w:after="0" w:afterAutospacing="0" w:line="360" w:lineRule="auto"/>
        <w:rPr>
          <w:rFonts w:asciiTheme="minorHAnsi" w:hAnsiTheme="minorHAnsi" w:cs="Calibri"/>
          <w:color w:val="000000"/>
          <w:sz w:val="28"/>
          <w:szCs w:val="28"/>
        </w:rPr>
      </w:pPr>
      <w:r w:rsidRPr="00577F96">
        <w:rPr>
          <w:rFonts w:asciiTheme="minorHAnsi" w:hAnsiTheme="minorHAnsi" w:cs="Calibri"/>
          <w:color w:val="000000"/>
        </w:rPr>
        <w:t>Hier einige Reaktionen von Studierenden zu Barrieren, die sie genannt haben:</w:t>
      </w:r>
    </w:p>
    <w:p w14:paraId="2B3AD2DC" w14:textId="77777777" w:rsidR="00AF4A91" w:rsidRPr="00577F96" w:rsidRDefault="00000000" w:rsidP="000456CD">
      <w:pPr>
        <w:pStyle w:val="docdata"/>
        <w:numPr>
          <w:ilvl w:val="0"/>
          <w:numId w:val="2"/>
        </w:numPr>
        <w:spacing w:before="0" w:beforeAutospacing="0" w:after="0" w:afterAutospacing="0" w:line="360" w:lineRule="auto"/>
        <w:rPr>
          <w:rFonts w:asciiTheme="minorHAnsi" w:hAnsiTheme="minorHAnsi" w:cs="Calibri"/>
          <w:color w:val="000000"/>
          <w:sz w:val="28"/>
          <w:szCs w:val="28"/>
        </w:rPr>
      </w:pPr>
      <w:r w:rsidRPr="00577F96">
        <w:rPr>
          <w:rFonts w:asciiTheme="minorHAnsi" w:hAnsiTheme="minorHAnsi" w:cs="Calibri"/>
          <w:color w:val="000000"/>
        </w:rPr>
        <w:t>"Meist fehlender einheitlicher Aufbau der einzelnen Themenabschnitte, sodass man sich immer neu orientieren muss."</w:t>
      </w:r>
    </w:p>
    <w:p w14:paraId="0AB811B9" w14:textId="77777777" w:rsidR="00AF4A91" w:rsidRPr="00577F96" w:rsidRDefault="00000000" w:rsidP="000456CD">
      <w:pPr>
        <w:pStyle w:val="docdata"/>
        <w:numPr>
          <w:ilvl w:val="0"/>
          <w:numId w:val="2"/>
        </w:numPr>
        <w:spacing w:before="0" w:beforeAutospacing="0" w:after="0" w:afterAutospacing="0" w:line="360" w:lineRule="auto"/>
        <w:rPr>
          <w:rFonts w:asciiTheme="minorHAnsi" w:hAnsiTheme="minorHAnsi" w:cs="Calibri"/>
          <w:color w:val="000000"/>
          <w:sz w:val="28"/>
          <w:szCs w:val="28"/>
        </w:rPr>
      </w:pPr>
      <w:r w:rsidRPr="00577F96">
        <w:rPr>
          <w:rFonts w:asciiTheme="minorHAnsi" w:hAnsiTheme="minorHAnsi" w:cs="Calibri"/>
          <w:color w:val="000000"/>
        </w:rPr>
        <w:t>"Unübersichtliche Einstellung der Inhalte seitens der Dozierenden."</w:t>
      </w:r>
    </w:p>
    <w:p w14:paraId="528CAAD7" w14:textId="77777777" w:rsidR="00AF4A91" w:rsidRPr="00577F96" w:rsidRDefault="00000000" w:rsidP="000456CD">
      <w:pPr>
        <w:pStyle w:val="docdata"/>
        <w:numPr>
          <w:ilvl w:val="0"/>
          <w:numId w:val="2"/>
        </w:numPr>
        <w:spacing w:before="0" w:beforeAutospacing="0" w:after="0" w:afterAutospacing="0" w:line="360" w:lineRule="auto"/>
        <w:rPr>
          <w:rFonts w:asciiTheme="minorHAnsi" w:hAnsiTheme="minorHAnsi" w:cs="Calibri"/>
          <w:color w:val="000000"/>
          <w:sz w:val="28"/>
          <w:szCs w:val="28"/>
        </w:rPr>
      </w:pPr>
      <w:r w:rsidRPr="00577F96">
        <w:rPr>
          <w:rFonts w:asciiTheme="minorHAnsi" w:hAnsiTheme="minorHAnsi" w:cs="Calibri"/>
          <w:color w:val="000000"/>
        </w:rPr>
        <w:t>"Unübersichtlichkeit (viele Einstellungsmöglichkeiten, teilweise lange Kurse - benötigtes Material ist weit unten)."</w:t>
      </w:r>
    </w:p>
    <w:p w14:paraId="7982E2A1" w14:textId="77777777" w:rsidR="00AF4A91" w:rsidRPr="00577F96" w:rsidRDefault="00000000" w:rsidP="000456CD">
      <w:pPr>
        <w:pStyle w:val="docdata"/>
        <w:numPr>
          <w:ilvl w:val="0"/>
          <w:numId w:val="2"/>
        </w:numPr>
        <w:spacing w:before="0" w:beforeAutospacing="0" w:after="120" w:afterAutospacing="0" w:line="360" w:lineRule="auto"/>
        <w:rPr>
          <w:rFonts w:asciiTheme="minorHAnsi" w:hAnsiTheme="minorHAnsi" w:cs="Calibri"/>
          <w:color w:val="000000"/>
          <w:sz w:val="28"/>
          <w:szCs w:val="28"/>
        </w:rPr>
      </w:pPr>
      <w:r w:rsidRPr="00577F96">
        <w:rPr>
          <w:rFonts w:asciiTheme="minorHAnsi" w:hAnsiTheme="minorHAnsi" w:cs="Calibri"/>
          <w:color w:val="000000"/>
        </w:rPr>
        <w:t>"Es ist nie klar, wo etwas zu finden ist."</w:t>
      </w:r>
    </w:p>
    <w:p w14:paraId="2D3D233D" w14:textId="10EA7695" w:rsidR="00B608E1" w:rsidRPr="00577F96" w:rsidRDefault="00000000" w:rsidP="000456CD">
      <w:pPr>
        <w:pStyle w:val="docdata"/>
        <w:spacing w:before="0" w:beforeAutospacing="0" w:after="120" w:afterAutospacing="0" w:line="360" w:lineRule="auto"/>
        <w:rPr>
          <w:rFonts w:asciiTheme="minorHAnsi" w:hAnsiTheme="minorHAnsi" w:cs="Calibri"/>
          <w:color w:val="000000"/>
        </w:rPr>
      </w:pPr>
      <w:r w:rsidRPr="00577F96">
        <w:rPr>
          <w:rFonts w:asciiTheme="minorHAnsi" w:hAnsiTheme="minorHAnsi" w:cs="Calibri"/>
          <w:color w:val="000000"/>
        </w:rPr>
        <w:t>Diese Auflistung von Schwierigkeiten von Studierenden mit Moodle zeigt, dass ein konsistenter Aufbau in Moodle eine wichtige zu berücksichtigende Komponente ist.</w:t>
      </w:r>
    </w:p>
    <w:p w14:paraId="27A3E285" w14:textId="41D623C3" w:rsidR="00B608E1" w:rsidRPr="00ED24F7" w:rsidRDefault="00000000" w:rsidP="00822E73">
      <w:pPr>
        <w:pStyle w:val="berschrift1"/>
        <w:rPr>
          <w:rFonts w:ascii="Aptos Light" w:eastAsia="Times New Roman" w:hAnsi="Aptos Light"/>
          <w:color w:val="000000"/>
          <w:sz w:val="22"/>
          <w:szCs w:val="22"/>
          <w:lang w:eastAsia="de-DE"/>
          <w14:ligatures w14:val="none"/>
        </w:rPr>
      </w:pPr>
      <w:r w:rsidRPr="00ED24F7">
        <w:rPr>
          <w:rFonts w:ascii="Aptos Light" w:hAnsi="Aptos Light"/>
        </w:rPr>
        <w:t>Autor*</w:t>
      </w:r>
      <w:proofErr w:type="spellStart"/>
      <w:r w:rsidRPr="00ED24F7">
        <w:rPr>
          <w:rFonts w:ascii="Aptos Light" w:hAnsi="Aptos Light"/>
        </w:rPr>
        <w:t>innenfehler</w:t>
      </w:r>
      <w:proofErr w:type="spellEnd"/>
    </w:p>
    <w:p w14:paraId="7A33D711" w14:textId="0353244A" w:rsidR="00AF4A91" w:rsidRDefault="00000000" w:rsidP="000456CD">
      <w:pPr>
        <w:spacing w:line="360" w:lineRule="auto"/>
        <w:rPr>
          <w:rFonts w:cs="Calibri"/>
          <w:color w:val="000000"/>
        </w:rPr>
      </w:pPr>
      <w:r w:rsidRPr="00577F96">
        <w:rPr>
          <w:rFonts w:cs="Calibri"/>
          <w:color w:val="000000"/>
        </w:rPr>
        <w:t xml:space="preserve">Im Folgenden werden Fehler beschrieben, die in einem Moodle-Kurs von Autor*innen gemacht werden können. Die Schwere des Barrierefreiheitsverstoßes wird hier nicht beurteilt. Die Nennung der erzeugten Fehler dient dazu, auf vermeidbare Barrieren aufmerksam zu machen und dafür zu sensibilisieren. Die Nennung ist beispielhaft und nicht abschließend. Wie die von Autor*innen erstellten Fehler in der Umsetzung vermieden werden können, finden Sie in der Umsetzungshilfe im </w:t>
      </w:r>
      <w:proofErr w:type="spellStart"/>
      <w:r w:rsidRPr="00577F96">
        <w:rPr>
          <w:rFonts w:cs="Calibri"/>
          <w:color w:val="000000"/>
        </w:rPr>
        <w:t>Moodle</w:t>
      </w:r>
      <w:proofErr w:type="spellEnd"/>
      <w:r w:rsidRPr="00577F96">
        <w:rPr>
          <w:rFonts w:cs="Calibri"/>
          <w:color w:val="000000"/>
        </w:rPr>
        <w:t>-Kurs.</w:t>
      </w:r>
    </w:p>
    <w:p w14:paraId="29B4028A" w14:textId="77777777" w:rsidR="003B175C" w:rsidRPr="00577F96" w:rsidRDefault="003B175C" w:rsidP="000456CD">
      <w:pPr>
        <w:spacing w:line="360" w:lineRule="auto"/>
        <w:rPr>
          <w:rFonts w:eastAsia="Times New Roman" w:cs="Calibri"/>
          <w:color w:val="000000"/>
          <w:lang w:eastAsia="de-DE"/>
          <w14:ligatures w14:val="none"/>
        </w:rPr>
      </w:pPr>
    </w:p>
    <w:p w14:paraId="31CE9998" w14:textId="77777777" w:rsidR="00AF4A91" w:rsidRDefault="00000000" w:rsidP="000456CD">
      <w:pPr>
        <w:pStyle w:val="docdata"/>
        <w:spacing w:before="0" w:beforeAutospacing="0" w:after="0" w:afterAutospacing="0" w:line="360" w:lineRule="auto"/>
        <w:rPr>
          <w:rFonts w:asciiTheme="minorHAnsi" w:hAnsiTheme="minorHAnsi" w:cs="Calibri"/>
          <w:color w:val="000000"/>
        </w:rPr>
      </w:pPr>
      <w:r w:rsidRPr="00577F96">
        <w:rPr>
          <w:rFonts w:asciiTheme="minorHAnsi" w:hAnsiTheme="minorHAnsi" w:cs="Calibri"/>
          <w:color w:val="000000"/>
        </w:rPr>
        <w:t xml:space="preserve">Einige Fehler bei der Erstellung von Moodle-Kursen entstehen bei den Einstellungen von Überschriften. Überschriftenebenen können fälschlicherweise übersprungen und in falscher Reihenfolge verwendet werden. Das bedeutet, dass eine große Überschrift, z.B. </w:t>
      </w:r>
      <w:r w:rsidRPr="00577F96">
        <w:rPr>
          <w:rFonts w:asciiTheme="minorHAnsi" w:hAnsiTheme="minorHAnsi" w:cs="Calibri"/>
          <w:color w:val="000000"/>
        </w:rPr>
        <w:lastRenderedPageBreak/>
        <w:t>h2 als größte Überschrift im Texteditor, nach einer h3-Überschrift eingesetzt oder eine Überschriftenebene ausgelassen werden kann. Screenreader erfassen die Überschriften dann in der falschen Reihenfolge.</w:t>
      </w:r>
    </w:p>
    <w:p w14:paraId="1F8D071C" w14:textId="77777777" w:rsidR="000456CD" w:rsidRPr="00577F96" w:rsidRDefault="000456CD" w:rsidP="000456CD">
      <w:pPr>
        <w:pStyle w:val="docdata"/>
        <w:spacing w:before="0" w:beforeAutospacing="0" w:after="0" w:afterAutospacing="0" w:line="360" w:lineRule="auto"/>
        <w:rPr>
          <w:rFonts w:asciiTheme="minorHAnsi" w:hAnsiTheme="minorHAnsi" w:cs="Calibri"/>
          <w:color w:val="000000"/>
        </w:rPr>
      </w:pPr>
    </w:p>
    <w:p w14:paraId="5DE71DC8" w14:textId="77777777" w:rsidR="00AF4A91" w:rsidRDefault="00000000" w:rsidP="000456CD">
      <w:pPr>
        <w:pStyle w:val="docdata"/>
        <w:spacing w:before="0" w:beforeAutospacing="0" w:after="0" w:afterAutospacing="0" w:line="360" w:lineRule="auto"/>
        <w:rPr>
          <w:rFonts w:asciiTheme="minorHAnsi" w:hAnsiTheme="minorHAnsi" w:cs="Calibri"/>
          <w:color w:val="000000"/>
        </w:rPr>
      </w:pPr>
      <w:r w:rsidRPr="00577F96">
        <w:rPr>
          <w:rFonts w:asciiTheme="minorHAnsi" w:hAnsiTheme="minorHAnsi" w:cs="Calibri"/>
          <w:color w:val="000000"/>
        </w:rPr>
        <w:t>Auch bei dem Einsetzen von Listen kann es zu Komplikationen kommen. Es können fälschlicherweise Listen erstellt werden, die nicht als solche formatiert sind, d.h., dass sie ohne Formatvorlagen des Texteditors erstellt sind.</w:t>
      </w:r>
    </w:p>
    <w:p w14:paraId="11378A71" w14:textId="77777777" w:rsidR="000456CD" w:rsidRPr="00577F96" w:rsidRDefault="000456CD" w:rsidP="000456CD">
      <w:pPr>
        <w:pStyle w:val="docdata"/>
        <w:spacing w:before="0" w:beforeAutospacing="0" w:after="0" w:afterAutospacing="0" w:line="360" w:lineRule="auto"/>
        <w:rPr>
          <w:rFonts w:asciiTheme="minorHAnsi" w:hAnsiTheme="minorHAnsi" w:cs="Calibri"/>
          <w:color w:val="000000"/>
        </w:rPr>
      </w:pPr>
    </w:p>
    <w:p w14:paraId="066E5907" w14:textId="77777777" w:rsidR="00AF4A91" w:rsidRDefault="00000000" w:rsidP="000456CD">
      <w:pPr>
        <w:pStyle w:val="docdata"/>
        <w:spacing w:before="0" w:beforeAutospacing="0" w:after="0" w:afterAutospacing="0" w:line="360" w:lineRule="auto"/>
        <w:rPr>
          <w:rFonts w:asciiTheme="minorHAnsi" w:hAnsiTheme="minorHAnsi" w:cs="Calibri"/>
          <w:color w:val="000000"/>
        </w:rPr>
      </w:pPr>
      <w:r w:rsidRPr="00577F96">
        <w:rPr>
          <w:rFonts w:asciiTheme="minorHAnsi" w:hAnsiTheme="minorHAnsi" w:cs="Calibri"/>
          <w:color w:val="000000"/>
        </w:rPr>
        <w:t xml:space="preserve">Sofern Absätze und Spalten generiert werden, kann es ebenfalls zu einem fehlerhaften Vorgehen kommen. Es können fälschlicherweise mehrere Leerzeilen durch Enter erzeugt werden, anstatt Absatzformatierungen zu nutzen. </w:t>
      </w:r>
    </w:p>
    <w:p w14:paraId="58F2321D" w14:textId="77777777" w:rsidR="000456CD" w:rsidRPr="00577F96" w:rsidRDefault="000456CD" w:rsidP="000456CD">
      <w:pPr>
        <w:pStyle w:val="docdata"/>
        <w:spacing w:before="0" w:beforeAutospacing="0" w:after="0" w:afterAutospacing="0" w:line="360" w:lineRule="auto"/>
        <w:rPr>
          <w:rFonts w:asciiTheme="minorHAnsi" w:hAnsiTheme="minorHAnsi" w:cs="Calibri"/>
          <w:color w:val="000000"/>
        </w:rPr>
      </w:pPr>
    </w:p>
    <w:p w14:paraId="525A0D13" w14:textId="77777777" w:rsidR="00AF4A91" w:rsidRDefault="00000000" w:rsidP="000456CD">
      <w:pPr>
        <w:pStyle w:val="docdata"/>
        <w:spacing w:before="0" w:beforeAutospacing="0" w:after="0" w:afterAutospacing="0" w:line="360" w:lineRule="auto"/>
        <w:rPr>
          <w:rFonts w:asciiTheme="minorHAnsi" w:hAnsiTheme="minorHAnsi" w:cs="Calibri"/>
          <w:color w:val="000000"/>
        </w:rPr>
      </w:pPr>
      <w:r w:rsidRPr="00577F96">
        <w:rPr>
          <w:rFonts w:asciiTheme="minorHAnsi" w:hAnsiTheme="minorHAnsi" w:cs="Calibri"/>
          <w:color w:val="000000"/>
        </w:rPr>
        <w:t xml:space="preserve">Insgesamt ist es in Moodle notwendig, stets auf die richtigen Formatierungen zu achten. Durch das Kopieren und Einfügen von Texten können falsche Formatierungen entstehen. </w:t>
      </w:r>
    </w:p>
    <w:p w14:paraId="70E24028" w14:textId="77777777" w:rsidR="000456CD" w:rsidRPr="00577F96" w:rsidRDefault="000456CD" w:rsidP="000456CD">
      <w:pPr>
        <w:pStyle w:val="docdata"/>
        <w:spacing w:before="0" w:beforeAutospacing="0" w:after="0" w:afterAutospacing="0" w:line="360" w:lineRule="auto"/>
        <w:rPr>
          <w:rFonts w:asciiTheme="minorHAnsi" w:hAnsiTheme="minorHAnsi" w:cs="Calibri"/>
          <w:color w:val="000000"/>
        </w:rPr>
      </w:pPr>
    </w:p>
    <w:p w14:paraId="63B48032" w14:textId="77777777" w:rsidR="00AF4A91" w:rsidRPr="00577F96" w:rsidRDefault="00000000" w:rsidP="000456CD">
      <w:pPr>
        <w:pStyle w:val="docdata"/>
        <w:spacing w:before="0" w:beforeAutospacing="0" w:after="120" w:afterAutospacing="0" w:line="360" w:lineRule="auto"/>
        <w:rPr>
          <w:rFonts w:asciiTheme="minorHAnsi" w:hAnsiTheme="minorHAnsi" w:cs="Calibri"/>
          <w:color w:val="000000"/>
        </w:rPr>
      </w:pPr>
      <w:r w:rsidRPr="00577F96">
        <w:rPr>
          <w:rFonts w:asciiTheme="minorHAnsi" w:hAnsiTheme="minorHAnsi" w:cs="Calibri"/>
          <w:color w:val="000000"/>
        </w:rPr>
        <w:t>Auch das Einfügen von Bildern kann bei der Nutzung von Moodle mit einem Screenreader zu einer unzureichenden Darstellung führen. Hier ist es zwingend erforderlich, einen Alternativtext hinzuzufügen oder das Bild als dekorativ zu kennzeichnen.</w:t>
      </w:r>
    </w:p>
    <w:p w14:paraId="1EA6E664" w14:textId="77777777" w:rsidR="00AF4A91" w:rsidRPr="00ED24F7" w:rsidRDefault="00000000" w:rsidP="00822E73">
      <w:pPr>
        <w:pStyle w:val="berschrift1"/>
        <w:rPr>
          <w:rFonts w:ascii="Aptos Light" w:hAnsi="Aptos Light"/>
        </w:rPr>
      </w:pPr>
      <w:r w:rsidRPr="00ED24F7">
        <w:rPr>
          <w:rFonts w:ascii="Aptos Light" w:hAnsi="Aptos Light"/>
        </w:rPr>
        <w:t>Kursformate in Moodle</w:t>
      </w:r>
    </w:p>
    <w:p w14:paraId="03E15735" w14:textId="77777777" w:rsidR="00AF4A91" w:rsidRPr="00577F96" w:rsidRDefault="00000000" w:rsidP="000456CD">
      <w:pPr>
        <w:pStyle w:val="docdata"/>
        <w:spacing w:before="0" w:beforeAutospacing="0" w:after="0" w:afterAutospacing="0" w:line="360" w:lineRule="auto"/>
        <w:rPr>
          <w:rFonts w:asciiTheme="minorHAnsi" w:hAnsiTheme="minorHAnsi" w:cs="Calibri"/>
          <w:color w:val="000000"/>
        </w:rPr>
      </w:pPr>
      <w:r w:rsidRPr="00577F96">
        <w:rPr>
          <w:rFonts w:asciiTheme="minorHAnsi" w:hAnsiTheme="minorHAnsi" w:cs="Calibri"/>
          <w:color w:val="000000"/>
        </w:rPr>
        <w:t xml:space="preserve">Die Kursformate, also die Struktur sowie die visuelle Darstellung des Kurses, haben einen großen Einfluss auf die Barrierefreiheit von Moodle. Nicht alle Kursformate, die in Moodle angeboten werden, sind gleichermaßen barrierefrei. Für einen kurzen Einblick in die Barrierefreiheit von Moodle-Kursformaten, wurde im Jahr 2021 mit der Moodle-Version 3.11 ein Schnelltest zu vier verschiedenen Kursformaten durchgeführt. Getestet wurde mit dem Screenreader </w:t>
      </w:r>
      <w:proofErr w:type="spellStart"/>
      <w:r w:rsidRPr="00577F96">
        <w:rPr>
          <w:rFonts w:asciiTheme="minorHAnsi" w:hAnsiTheme="minorHAnsi" w:cs="Calibri"/>
          <w:color w:val="000000"/>
        </w:rPr>
        <w:t>VoiceOver</w:t>
      </w:r>
      <w:proofErr w:type="spellEnd"/>
      <w:r w:rsidRPr="00577F96">
        <w:rPr>
          <w:rFonts w:asciiTheme="minorHAnsi" w:hAnsiTheme="minorHAnsi" w:cs="Calibri"/>
          <w:color w:val="000000"/>
        </w:rPr>
        <w:t xml:space="preserve"> auf dem Mac. Dabei wurde ein Kurs in den Browsern Firefox und Chrome getestet.</w:t>
      </w:r>
    </w:p>
    <w:p w14:paraId="76DB4DAA" w14:textId="77777777" w:rsidR="00AF4A91" w:rsidRPr="00577F96" w:rsidRDefault="00000000" w:rsidP="000456CD">
      <w:pPr>
        <w:pStyle w:val="docdata"/>
        <w:numPr>
          <w:ilvl w:val="0"/>
          <w:numId w:val="1"/>
        </w:numPr>
        <w:spacing w:before="0" w:beforeAutospacing="0" w:after="0" w:afterAutospacing="0" w:line="360" w:lineRule="auto"/>
        <w:rPr>
          <w:rFonts w:asciiTheme="minorHAnsi" w:hAnsiTheme="minorHAnsi" w:cs="Calibri"/>
          <w:color w:val="000000"/>
        </w:rPr>
      </w:pPr>
      <w:r w:rsidRPr="00577F96">
        <w:rPr>
          <w:rFonts w:asciiTheme="minorHAnsi" w:hAnsiTheme="minorHAnsi" w:cs="Calibri"/>
          <w:color w:val="000000"/>
        </w:rPr>
        <w:t xml:space="preserve">Themenformat: Das Themenformat ist mit </w:t>
      </w:r>
      <w:proofErr w:type="spellStart"/>
      <w:r w:rsidRPr="00577F96">
        <w:rPr>
          <w:rFonts w:asciiTheme="minorHAnsi" w:hAnsiTheme="minorHAnsi" w:cs="Calibri"/>
          <w:color w:val="000000"/>
        </w:rPr>
        <w:t>VoiceOver</w:t>
      </w:r>
      <w:proofErr w:type="spellEnd"/>
      <w:r w:rsidRPr="00577F96">
        <w:rPr>
          <w:rFonts w:asciiTheme="minorHAnsi" w:hAnsiTheme="minorHAnsi" w:cs="Calibri"/>
          <w:color w:val="000000"/>
        </w:rPr>
        <w:t xml:space="preserve"> und Tastatursteuerung bedienbar und in der Hinsicht barrierefrei nutzbar.</w:t>
      </w:r>
    </w:p>
    <w:p w14:paraId="563F628D" w14:textId="77777777" w:rsidR="00AF4A91" w:rsidRPr="00577F96" w:rsidRDefault="00000000" w:rsidP="000456CD">
      <w:pPr>
        <w:pStyle w:val="docdata"/>
        <w:numPr>
          <w:ilvl w:val="0"/>
          <w:numId w:val="1"/>
        </w:numPr>
        <w:spacing w:before="0" w:beforeAutospacing="0" w:after="0" w:afterAutospacing="0" w:line="360" w:lineRule="auto"/>
        <w:rPr>
          <w:rFonts w:asciiTheme="minorHAnsi" w:hAnsiTheme="minorHAnsi" w:cs="Calibri"/>
          <w:color w:val="000000"/>
        </w:rPr>
      </w:pPr>
      <w:r w:rsidRPr="00577F96">
        <w:rPr>
          <w:rFonts w:asciiTheme="minorHAnsi" w:hAnsiTheme="minorHAnsi" w:cs="Calibri"/>
          <w:color w:val="000000"/>
        </w:rPr>
        <w:lastRenderedPageBreak/>
        <w:t xml:space="preserve">Kachelformat: Bei dem Kachelformat bereitet die Anordnung der Kacheln Probleme. Wenn eine Kachel aufgeklappt ist, werden die Kacheln nicht mehr in der richtigen Reihenfolge vorgelesen. Es wird von oben nach unten gelesen (obwohl rechts die Kacheln weitergehen). Grund: Der sogenannte </w:t>
      </w:r>
      <w:proofErr w:type="spellStart"/>
      <w:r w:rsidRPr="00577F96">
        <w:rPr>
          <w:rFonts w:asciiTheme="minorHAnsi" w:hAnsiTheme="minorHAnsi" w:cs="Calibri"/>
          <w:color w:val="000000"/>
        </w:rPr>
        <w:t>Tabindex</w:t>
      </w:r>
      <w:proofErr w:type="spellEnd"/>
      <w:r w:rsidRPr="00577F96">
        <w:rPr>
          <w:rFonts w:asciiTheme="minorHAnsi" w:hAnsiTheme="minorHAnsi" w:cs="Calibri"/>
          <w:color w:val="000000"/>
        </w:rPr>
        <w:t xml:space="preserve"> in den Kacheln (Wert=2) sowie die Listen- und Linkelemente sind nicht miteinander verbunden (Reihenfolge der Ansteuerung). Zudem wird nach dem Öffnen einer Kachel die Tastatursteuerung (Tab-Ansteuerung) nicht mehr visuell angezeigt.</w:t>
      </w:r>
    </w:p>
    <w:p w14:paraId="58B4955C" w14:textId="77777777" w:rsidR="00AF4A91" w:rsidRPr="00577F96" w:rsidRDefault="00000000" w:rsidP="000456CD">
      <w:pPr>
        <w:pStyle w:val="docdata"/>
        <w:numPr>
          <w:ilvl w:val="0"/>
          <w:numId w:val="1"/>
        </w:numPr>
        <w:spacing w:before="0" w:beforeAutospacing="0" w:after="0" w:afterAutospacing="0" w:line="360" w:lineRule="auto"/>
        <w:rPr>
          <w:rFonts w:asciiTheme="minorHAnsi" w:hAnsiTheme="minorHAnsi" w:cs="Calibri"/>
          <w:color w:val="000000"/>
        </w:rPr>
      </w:pPr>
      <w:r w:rsidRPr="00577F96">
        <w:rPr>
          <w:rFonts w:asciiTheme="minorHAnsi" w:hAnsiTheme="minorHAnsi" w:cs="Calibri"/>
          <w:color w:val="000000"/>
        </w:rPr>
        <w:t xml:space="preserve">Komprimierte Abschnitte: Das Kursformat Komprimierte Abschnitte ist mit </w:t>
      </w:r>
      <w:proofErr w:type="spellStart"/>
      <w:r w:rsidRPr="00577F96">
        <w:rPr>
          <w:rFonts w:asciiTheme="minorHAnsi" w:hAnsiTheme="minorHAnsi" w:cs="Calibri"/>
          <w:color w:val="000000"/>
        </w:rPr>
        <w:t>VoiceOver</w:t>
      </w:r>
      <w:proofErr w:type="spellEnd"/>
      <w:r w:rsidRPr="00577F96">
        <w:rPr>
          <w:rFonts w:asciiTheme="minorHAnsi" w:hAnsiTheme="minorHAnsi" w:cs="Calibri"/>
          <w:color w:val="000000"/>
        </w:rPr>
        <w:t xml:space="preserve"> und Tastatursteuerung bedienbar und in der Hinsicht barrierefrei nutzbar. Jedoch ist im Sinne der Usability und auch der Barrierefreiheit eine einfachere Struktur besser.</w:t>
      </w:r>
    </w:p>
    <w:p w14:paraId="22D2D7F8" w14:textId="77777777" w:rsidR="00AF4A91" w:rsidRPr="00577F96" w:rsidRDefault="00000000" w:rsidP="000456CD">
      <w:pPr>
        <w:pStyle w:val="docdata"/>
        <w:numPr>
          <w:ilvl w:val="0"/>
          <w:numId w:val="1"/>
        </w:numPr>
        <w:spacing w:before="0" w:beforeAutospacing="0" w:after="120" w:afterAutospacing="0" w:line="360" w:lineRule="auto"/>
        <w:rPr>
          <w:rFonts w:asciiTheme="minorHAnsi" w:hAnsiTheme="minorHAnsi" w:cs="Calibri"/>
          <w:color w:val="000000"/>
        </w:rPr>
      </w:pPr>
      <w:r w:rsidRPr="00577F96">
        <w:rPr>
          <w:rFonts w:asciiTheme="minorHAnsi" w:hAnsiTheme="minorHAnsi" w:cs="Calibri"/>
          <w:color w:val="000000"/>
        </w:rPr>
        <w:t xml:space="preserve">Ein-Themen-Format: Das Ein-Themen-Format ist mit </w:t>
      </w:r>
      <w:proofErr w:type="spellStart"/>
      <w:r w:rsidRPr="00577F96">
        <w:rPr>
          <w:rFonts w:asciiTheme="minorHAnsi" w:hAnsiTheme="minorHAnsi" w:cs="Calibri"/>
          <w:color w:val="000000"/>
        </w:rPr>
        <w:t>VoiceOver</w:t>
      </w:r>
      <w:proofErr w:type="spellEnd"/>
      <w:r w:rsidRPr="00577F96">
        <w:rPr>
          <w:rFonts w:asciiTheme="minorHAnsi" w:hAnsiTheme="minorHAnsi" w:cs="Calibri"/>
          <w:color w:val="000000"/>
        </w:rPr>
        <w:t xml:space="preserve"> und Tastatursteuerung bedienbar und in der Hinsicht barrierefrei nutzbar. Ist jedoch ein Reiter aktiviert/geöffnet, werden zunächst die nächsten Reiter mit der Tastatursteuerung angesteuert und danach der Inhalt des Reiters. Eine logische Reihenfolge ist somit nicht gegeben. Zudem ist visuell nicht erkennbar, in welchem Reiter man sich befindet, wenn dieser aktiviert wurde.</w:t>
      </w:r>
    </w:p>
    <w:p w14:paraId="0DB40E01" w14:textId="77777777" w:rsidR="00AF4A91" w:rsidRPr="00ED24F7" w:rsidRDefault="00000000" w:rsidP="00822E73">
      <w:pPr>
        <w:pStyle w:val="berschrift1"/>
        <w:rPr>
          <w:rFonts w:ascii="Aptos Light" w:hAnsi="Aptos Light"/>
        </w:rPr>
      </w:pPr>
      <w:r w:rsidRPr="00ED24F7">
        <w:rPr>
          <w:rFonts w:ascii="Aptos Light" w:hAnsi="Aptos Light"/>
        </w:rPr>
        <w:t>Einbettung von H5P-Aktivitäten</w:t>
      </w:r>
    </w:p>
    <w:p w14:paraId="4F89E5B9" w14:textId="77777777" w:rsidR="00AF4A91" w:rsidRDefault="00000000" w:rsidP="000456CD">
      <w:pPr>
        <w:spacing w:line="360" w:lineRule="auto"/>
      </w:pPr>
      <w:r w:rsidRPr="00577F96">
        <w:t>H5P steht für HTML5 Paket. Dabei handelt es sich um eine Open-Source-Software. Diese ermöglicht eine interaktive und ansprechende Gestaltung eines Moodle-Kurses. Mit H5P können eine Vielzahl von Inhaltstypen erstellt werden, wie beispielsweise interaktive Videos, Tests und Präsentationen.</w:t>
      </w:r>
    </w:p>
    <w:p w14:paraId="36CDE6F2" w14:textId="77777777" w:rsidR="000456CD" w:rsidRPr="00577F96" w:rsidRDefault="000456CD" w:rsidP="000456CD">
      <w:pPr>
        <w:spacing w:line="360" w:lineRule="auto"/>
      </w:pPr>
    </w:p>
    <w:p w14:paraId="783ECE3C" w14:textId="77777777" w:rsidR="00AF4A91" w:rsidRDefault="00000000" w:rsidP="000456CD">
      <w:pPr>
        <w:spacing w:line="360" w:lineRule="auto"/>
      </w:pPr>
      <w:r w:rsidRPr="00577F96">
        <w:t xml:space="preserve">Diese H5P-Inhalte können entweder im Inhaltsspeicher, einem Bereich in Moodle, </w:t>
      </w:r>
      <w:proofErr w:type="gramStart"/>
      <w:r w:rsidRPr="00577F96">
        <w:t>in dem Inhalte</w:t>
      </w:r>
      <w:proofErr w:type="gramEnd"/>
      <w:r w:rsidRPr="00577F96">
        <w:t xml:space="preserve"> gespeichert, bearbeitet und angelegt werden können, oder auf der Webseite h5p.com erstellt werden. Anschließend lassen sie sich im Kurs als H5P-Aktivität nutzen oder in andere Aktivitäten und Materialien einbetten.</w:t>
      </w:r>
    </w:p>
    <w:p w14:paraId="6A6DC0CB" w14:textId="77777777" w:rsidR="000456CD" w:rsidRPr="00577F96" w:rsidRDefault="000456CD" w:rsidP="000456CD">
      <w:pPr>
        <w:spacing w:line="360" w:lineRule="auto"/>
      </w:pPr>
    </w:p>
    <w:p w14:paraId="1C7AC072" w14:textId="77777777" w:rsidR="00AF4A91" w:rsidRDefault="00000000" w:rsidP="000456CD">
      <w:pPr>
        <w:spacing w:line="360" w:lineRule="auto"/>
      </w:pPr>
      <w:r w:rsidRPr="00577F96">
        <w:t xml:space="preserve">Mittels einer Testung vom Kompetenzzentrum digitale </w:t>
      </w:r>
      <w:proofErr w:type="spellStart"/>
      <w:r w:rsidRPr="00577F96">
        <w:t>Barrierefreiheit.nrw</w:t>
      </w:r>
      <w:proofErr w:type="spellEnd"/>
      <w:r w:rsidRPr="00577F96">
        <w:t xml:space="preserve"> an der TU Dortmund wurde die Barrierefreiheit der Elemente in Moodle (Versionen 3.11 und 4.1) von studentischen Hilfskräften mit unterschiedlichen Behinderungsprofilen ermittelt. </w:t>
      </w:r>
      <w:r w:rsidRPr="00577F96">
        <w:lastRenderedPageBreak/>
        <w:t xml:space="preserve">Getestet wurden 19 Inhaltselemente in H5P mit verschiedenen </w:t>
      </w:r>
      <w:proofErr w:type="spellStart"/>
      <w:r w:rsidRPr="00577F96">
        <w:t>assistiven</w:t>
      </w:r>
      <w:proofErr w:type="spellEnd"/>
      <w:r w:rsidRPr="00577F96">
        <w:t xml:space="preserve"> Technologien und Nutzungswegen: Screenreader, Tastaturbedienung, Sprachsteuerung, Vergrößerung und Kontraste sowie ohne </w:t>
      </w:r>
      <w:proofErr w:type="spellStart"/>
      <w:r w:rsidRPr="00577F96">
        <w:t>assistive</w:t>
      </w:r>
      <w:proofErr w:type="spellEnd"/>
      <w:r w:rsidRPr="00577F96">
        <w:t xml:space="preserve"> Technologien.</w:t>
      </w:r>
    </w:p>
    <w:p w14:paraId="3ED9A816" w14:textId="77777777" w:rsidR="000456CD" w:rsidRPr="00577F96" w:rsidRDefault="000456CD" w:rsidP="000456CD">
      <w:pPr>
        <w:spacing w:line="360" w:lineRule="auto"/>
        <w:rPr>
          <w:sz w:val="28"/>
          <w:szCs w:val="28"/>
        </w:rPr>
      </w:pPr>
    </w:p>
    <w:p w14:paraId="2C35976D" w14:textId="77777777" w:rsidR="00AF4A91" w:rsidRDefault="00000000" w:rsidP="000456CD">
      <w:pPr>
        <w:spacing w:line="360" w:lineRule="auto"/>
      </w:pPr>
      <w:r w:rsidRPr="00577F96">
        <w:t xml:space="preserve">Die Testung hat ergeben, dass einige Inhaltselemente weitestgehend mit entsprechender Anpassung und Hinweisen barrierefrei nutzbar sind. In diesem Kontext bedeutet weitgehend, dass die Elemente für die meisten Menschen mit Behinderungen zugänglich sind, aber es noch einzelne Einschränkungen gibt, die für bestimmte Gruppen eine Barriere darstellen können. Diese Barrieren können oft durch </w:t>
      </w:r>
      <w:proofErr w:type="spellStart"/>
      <w:r w:rsidRPr="00577F96">
        <w:t>assistive</w:t>
      </w:r>
      <w:proofErr w:type="spellEnd"/>
      <w:r w:rsidRPr="00577F96">
        <w:t xml:space="preserve"> Technologien oder Anpassungen reduziert werden.</w:t>
      </w:r>
    </w:p>
    <w:p w14:paraId="7E2CF9C5" w14:textId="77777777" w:rsidR="000456CD" w:rsidRPr="00577F96" w:rsidRDefault="000456CD" w:rsidP="000456CD">
      <w:pPr>
        <w:spacing w:line="360" w:lineRule="auto"/>
      </w:pPr>
    </w:p>
    <w:p w14:paraId="1EFF0B6A" w14:textId="77777777" w:rsidR="00AF4A91" w:rsidRPr="00577F96" w:rsidRDefault="00000000" w:rsidP="000456CD">
      <w:pPr>
        <w:spacing w:line="360" w:lineRule="auto"/>
      </w:pPr>
      <w:r w:rsidRPr="00577F96">
        <w:t xml:space="preserve">Durch eine </w:t>
      </w:r>
      <w:proofErr w:type="spellStart"/>
      <w:r w:rsidRPr="00577F96">
        <w:t>Screenreadernutzung</w:t>
      </w:r>
      <w:proofErr w:type="spellEnd"/>
      <w:r w:rsidRPr="00577F96">
        <w:t xml:space="preserve"> sowie Sprachsteuerungssoftware entstehen die größten Herausforderungen mit Inhaltselementen innerhalb von H5P. Sofern sichergestellt werden kann, dass diese </w:t>
      </w:r>
      <w:proofErr w:type="spellStart"/>
      <w:r w:rsidRPr="00577F96">
        <w:t>assistiven</w:t>
      </w:r>
      <w:proofErr w:type="spellEnd"/>
      <w:r w:rsidRPr="00577F96">
        <w:t xml:space="preserve"> Technologien nicht genutzt werden, können entsprechende Inhaltselemente eingesetzt werden. Ansonsten werden Studierende an der Teilnahme gehindert.</w:t>
      </w:r>
    </w:p>
    <w:p w14:paraId="39659AAE" w14:textId="77777777" w:rsidR="00AF4A91" w:rsidRPr="00577F96" w:rsidRDefault="00000000" w:rsidP="000456CD">
      <w:pPr>
        <w:spacing w:line="360" w:lineRule="auto"/>
      </w:pPr>
      <w:r w:rsidRPr="00577F96">
        <w:t>Die nutzbaren H5P-Aktivitäten sind:</w:t>
      </w:r>
    </w:p>
    <w:p w14:paraId="09EBCF65" w14:textId="77777777" w:rsidR="00AF4A91" w:rsidRPr="00577F96" w:rsidRDefault="00000000" w:rsidP="000456CD">
      <w:pPr>
        <w:pStyle w:val="Listenabsatz"/>
        <w:numPr>
          <w:ilvl w:val="0"/>
          <w:numId w:val="5"/>
        </w:numPr>
        <w:spacing w:line="360" w:lineRule="auto"/>
      </w:pPr>
      <w:proofErr w:type="spellStart"/>
      <w:r w:rsidRPr="00577F96">
        <w:t>Accordion</w:t>
      </w:r>
      <w:proofErr w:type="spellEnd"/>
    </w:p>
    <w:p w14:paraId="3680026D" w14:textId="77777777" w:rsidR="00AF4A91" w:rsidRPr="00577F96" w:rsidRDefault="00000000" w:rsidP="000456CD">
      <w:pPr>
        <w:pStyle w:val="Listenabsatz"/>
        <w:numPr>
          <w:ilvl w:val="0"/>
          <w:numId w:val="5"/>
        </w:numPr>
        <w:spacing w:line="360" w:lineRule="auto"/>
      </w:pPr>
      <w:proofErr w:type="spellStart"/>
      <w:r w:rsidRPr="00577F96">
        <w:t>Agamotto</w:t>
      </w:r>
      <w:proofErr w:type="spellEnd"/>
    </w:p>
    <w:p w14:paraId="67E9D3EE" w14:textId="77777777" w:rsidR="00AF4A91" w:rsidRPr="00577F96" w:rsidRDefault="00000000" w:rsidP="000456CD">
      <w:pPr>
        <w:pStyle w:val="Listenabsatz"/>
        <w:numPr>
          <w:ilvl w:val="0"/>
          <w:numId w:val="5"/>
        </w:numPr>
        <w:spacing w:line="360" w:lineRule="auto"/>
      </w:pPr>
      <w:proofErr w:type="spellStart"/>
      <w:r w:rsidRPr="00577F96">
        <w:t>Artithmetic</w:t>
      </w:r>
      <w:proofErr w:type="spellEnd"/>
      <w:r w:rsidRPr="00577F96">
        <w:t xml:space="preserve"> Quiz</w:t>
      </w:r>
    </w:p>
    <w:p w14:paraId="1074447B" w14:textId="77777777" w:rsidR="00AF4A91" w:rsidRPr="00577F96" w:rsidRDefault="00000000" w:rsidP="000456CD">
      <w:pPr>
        <w:pStyle w:val="Listenabsatz"/>
        <w:numPr>
          <w:ilvl w:val="0"/>
          <w:numId w:val="5"/>
        </w:numPr>
        <w:spacing w:line="360" w:lineRule="auto"/>
      </w:pPr>
      <w:proofErr w:type="spellStart"/>
      <w:r w:rsidRPr="00577F96">
        <w:t>Branching</w:t>
      </w:r>
      <w:proofErr w:type="spellEnd"/>
      <w:r w:rsidRPr="00577F96">
        <w:t xml:space="preserve"> Scenario</w:t>
      </w:r>
    </w:p>
    <w:p w14:paraId="5773CF31" w14:textId="77777777" w:rsidR="00AF4A91" w:rsidRPr="00577F96" w:rsidRDefault="00000000" w:rsidP="000456CD">
      <w:pPr>
        <w:pStyle w:val="Listenabsatz"/>
        <w:numPr>
          <w:ilvl w:val="0"/>
          <w:numId w:val="5"/>
        </w:numPr>
        <w:spacing w:line="360" w:lineRule="auto"/>
      </w:pPr>
      <w:r w:rsidRPr="00577F96">
        <w:t>Diagramm</w:t>
      </w:r>
    </w:p>
    <w:p w14:paraId="10E06099" w14:textId="77777777" w:rsidR="00AF4A91" w:rsidRPr="00577F96" w:rsidRDefault="00000000" w:rsidP="000456CD">
      <w:pPr>
        <w:pStyle w:val="Listenabsatz"/>
        <w:numPr>
          <w:ilvl w:val="0"/>
          <w:numId w:val="5"/>
        </w:numPr>
        <w:spacing w:line="360" w:lineRule="auto"/>
      </w:pPr>
      <w:proofErr w:type="spellStart"/>
      <w:r w:rsidRPr="00577F96">
        <w:t>Dialogue</w:t>
      </w:r>
      <w:proofErr w:type="spellEnd"/>
      <w:r w:rsidRPr="00577F96">
        <w:t xml:space="preserve"> Cards</w:t>
      </w:r>
    </w:p>
    <w:p w14:paraId="0AE6803D" w14:textId="77777777" w:rsidR="00AF4A91" w:rsidRPr="00577F96" w:rsidRDefault="00000000" w:rsidP="000456CD">
      <w:pPr>
        <w:pStyle w:val="Listenabsatz"/>
        <w:numPr>
          <w:ilvl w:val="0"/>
          <w:numId w:val="5"/>
        </w:numPr>
        <w:spacing w:line="360" w:lineRule="auto"/>
      </w:pPr>
      <w:r w:rsidRPr="00577F96">
        <w:t>Diktat</w:t>
      </w:r>
    </w:p>
    <w:p w14:paraId="47D24F8B" w14:textId="77777777" w:rsidR="00AF4A91" w:rsidRPr="00577F96" w:rsidRDefault="00000000" w:rsidP="000456CD">
      <w:pPr>
        <w:pStyle w:val="Listenabsatz"/>
        <w:numPr>
          <w:ilvl w:val="0"/>
          <w:numId w:val="5"/>
        </w:numPr>
        <w:spacing w:line="360" w:lineRule="auto"/>
      </w:pPr>
      <w:proofErr w:type="spellStart"/>
      <w:r w:rsidRPr="00577F96">
        <w:t>Documentation</w:t>
      </w:r>
      <w:proofErr w:type="spellEnd"/>
      <w:r w:rsidRPr="00577F96">
        <w:t xml:space="preserve"> Tools</w:t>
      </w:r>
    </w:p>
    <w:p w14:paraId="6A4267DA" w14:textId="77777777" w:rsidR="00AF4A91" w:rsidRPr="00577F96" w:rsidRDefault="00000000" w:rsidP="000456CD">
      <w:pPr>
        <w:pStyle w:val="Listenabsatz"/>
        <w:numPr>
          <w:ilvl w:val="0"/>
          <w:numId w:val="5"/>
        </w:numPr>
        <w:spacing w:line="360" w:lineRule="auto"/>
      </w:pPr>
      <w:r w:rsidRPr="00577F96">
        <w:t xml:space="preserve">Fill in </w:t>
      </w:r>
      <w:proofErr w:type="spellStart"/>
      <w:r w:rsidRPr="00577F96">
        <w:t>the</w:t>
      </w:r>
      <w:proofErr w:type="spellEnd"/>
      <w:r w:rsidRPr="00577F96">
        <w:t xml:space="preserve"> </w:t>
      </w:r>
      <w:proofErr w:type="spellStart"/>
      <w:r w:rsidRPr="00577F96">
        <w:t>blanks</w:t>
      </w:r>
      <w:proofErr w:type="spellEnd"/>
      <w:r w:rsidRPr="00577F96">
        <w:t xml:space="preserve"> – Lückentext</w:t>
      </w:r>
    </w:p>
    <w:p w14:paraId="0CE773E3" w14:textId="7436BEEE" w:rsidR="00AF4A91" w:rsidRPr="00577F96" w:rsidRDefault="00000000" w:rsidP="000456CD">
      <w:pPr>
        <w:pStyle w:val="Listenabsatz"/>
        <w:numPr>
          <w:ilvl w:val="0"/>
          <w:numId w:val="5"/>
        </w:numPr>
        <w:spacing w:after="240" w:line="360" w:lineRule="auto"/>
      </w:pPr>
      <w:r w:rsidRPr="00577F96">
        <w:t>Hot Spot</w:t>
      </w:r>
    </w:p>
    <w:p w14:paraId="265593EC" w14:textId="77777777" w:rsidR="00AF4A91" w:rsidRPr="00577F96" w:rsidRDefault="00000000" w:rsidP="000456CD">
      <w:pPr>
        <w:spacing w:line="360" w:lineRule="auto"/>
      </w:pPr>
      <w:r w:rsidRPr="00577F96">
        <w:t>Die Testung hat ergeben, dass einige Aktivitäten nicht barrierefrei nutzbar sind:</w:t>
      </w:r>
    </w:p>
    <w:p w14:paraId="3C189103" w14:textId="77777777" w:rsidR="00AF4A91" w:rsidRPr="00577F96" w:rsidRDefault="00000000" w:rsidP="000456CD">
      <w:pPr>
        <w:pStyle w:val="Listenabsatz"/>
        <w:numPr>
          <w:ilvl w:val="0"/>
          <w:numId w:val="4"/>
        </w:numPr>
        <w:spacing w:line="360" w:lineRule="auto"/>
      </w:pPr>
      <w:r w:rsidRPr="00577F96">
        <w:t>Drag and Drop</w:t>
      </w:r>
    </w:p>
    <w:p w14:paraId="157FF67C" w14:textId="77777777" w:rsidR="00AF4A91" w:rsidRPr="00577F96" w:rsidRDefault="00000000" w:rsidP="000456CD">
      <w:pPr>
        <w:pStyle w:val="Listenabsatz"/>
        <w:numPr>
          <w:ilvl w:val="0"/>
          <w:numId w:val="4"/>
        </w:numPr>
        <w:spacing w:line="360" w:lineRule="auto"/>
      </w:pPr>
      <w:r w:rsidRPr="00577F96">
        <w:t xml:space="preserve">Drag </w:t>
      </w:r>
      <w:proofErr w:type="spellStart"/>
      <w:r w:rsidRPr="00577F96">
        <w:t>the</w:t>
      </w:r>
      <w:proofErr w:type="spellEnd"/>
      <w:r w:rsidRPr="00577F96">
        <w:t xml:space="preserve"> Words</w:t>
      </w:r>
    </w:p>
    <w:p w14:paraId="691FB714" w14:textId="77777777" w:rsidR="00AF4A91" w:rsidRPr="00577F96" w:rsidRDefault="00000000" w:rsidP="000456CD">
      <w:pPr>
        <w:pStyle w:val="Listenabsatz"/>
        <w:numPr>
          <w:ilvl w:val="0"/>
          <w:numId w:val="4"/>
        </w:numPr>
        <w:spacing w:line="360" w:lineRule="auto"/>
      </w:pPr>
      <w:r w:rsidRPr="00577F96">
        <w:t>Flashcards</w:t>
      </w:r>
    </w:p>
    <w:p w14:paraId="00BF77C6" w14:textId="77777777" w:rsidR="00AF4A91" w:rsidRPr="00577F96" w:rsidRDefault="00000000" w:rsidP="000456CD">
      <w:pPr>
        <w:pStyle w:val="Listenabsatz"/>
        <w:numPr>
          <w:ilvl w:val="0"/>
          <w:numId w:val="4"/>
        </w:numPr>
        <w:spacing w:line="360" w:lineRule="auto"/>
      </w:pPr>
      <w:r w:rsidRPr="00577F96">
        <w:lastRenderedPageBreak/>
        <w:t xml:space="preserve">Hotspot/Find </w:t>
      </w:r>
      <w:proofErr w:type="spellStart"/>
      <w:r w:rsidRPr="00577F96">
        <w:t>the</w:t>
      </w:r>
      <w:proofErr w:type="spellEnd"/>
      <w:r w:rsidRPr="00577F96">
        <w:t xml:space="preserve"> Hotspot</w:t>
      </w:r>
    </w:p>
    <w:p w14:paraId="4C62A3EC" w14:textId="77777777" w:rsidR="00AF4A91" w:rsidRPr="00577F96" w:rsidRDefault="00000000" w:rsidP="000456CD">
      <w:pPr>
        <w:pStyle w:val="Listenabsatz"/>
        <w:numPr>
          <w:ilvl w:val="0"/>
          <w:numId w:val="4"/>
        </w:numPr>
        <w:spacing w:line="360" w:lineRule="auto"/>
      </w:pPr>
      <w:r w:rsidRPr="00577F96">
        <w:t xml:space="preserve">Image </w:t>
      </w:r>
      <w:proofErr w:type="spellStart"/>
      <w:r w:rsidRPr="00577F96">
        <w:t>Sequencing</w:t>
      </w:r>
      <w:proofErr w:type="spellEnd"/>
    </w:p>
    <w:p w14:paraId="7F376907" w14:textId="77777777" w:rsidR="00AF4A91" w:rsidRPr="00577F96" w:rsidRDefault="00000000" w:rsidP="000456CD">
      <w:pPr>
        <w:pStyle w:val="Listenabsatz"/>
        <w:numPr>
          <w:ilvl w:val="0"/>
          <w:numId w:val="4"/>
        </w:numPr>
        <w:spacing w:line="360" w:lineRule="auto"/>
      </w:pPr>
      <w:r w:rsidRPr="00577F96">
        <w:t xml:space="preserve">Interactive Course </w:t>
      </w:r>
      <w:proofErr w:type="spellStart"/>
      <w:r w:rsidRPr="00577F96">
        <w:t>presentation</w:t>
      </w:r>
      <w:proofErr w:type="spellEnd"/>
    </w:p>
    <w:p w14:paraId="0BC5241D" w14:textId="77777777" w:rsidR="00AF4A91" w:rsidRPr="00577F96" w:rsidRDefault="00000000" w:rsidP="000456CD">
      <w:pPr>
        <w:pStyle w:val="Listenabsatz"/>
        <w:numPr>
          <w:ilvl w:val="0"/>
          <w:numId w:val="4"/>
        </w:numPr>
        <w:spacing w:line="360" w:lineRule="auto"/>
      </w:pPr>
      <w:r w:rsidRPr="00577F96">
        <w:t xml:space="preserve">Mark </w:t>
      </w:r>
      <w:proofErr w:type="spellStart"/>
      <w:r w:rsidRPr="00577F96">
        <w:t>the</w:t>
      </w:r>
      <w:proofErr w:type="spellEnd"/>
      <w:r w:rsidRPr="00577F96">
        <w:t xml:space="preserve"> Words</w:t>
      </w:r>
    </w:p>
    <w:p w14:paraId="250715AC" w14:textId="77777777" w:rsidR="00AF4A91" w:rsidRPr="00577F96" w:rsidRDefault="00000000" w:rsidP="000456CD">
      <w:pPr>
        <w:pStyle w:val="Listenabsatz"/>
        <w:numPr>
          <w:ilvl w:val="0"/>
          <w:numId w:val="4"/>
        </w:numPr>
        <w:spacing w:line="360" w:lineRule="auto"/>
      </w:pPr>
      <w:r w:rsidRPr="00577F96">
        <w:t xml:space="preserve">Summary </w:t>
      </w:r>
    </w:p>
    <w:p w14:paraId="1BD7369C" w14:textId="77777777" w:rsidR="00AF4A91" w:rsidRPr="00577F96" w:rsidRDefault="00000000" w:rsidP="000456CD">
      <w:pPr>
        <w:pStyle w:val="Listenabsatz"/>
        <w:numPr>
          <w:ilvl w:val="0"/>
          <w:numId w:val="4"/>
        </w:numPr>
        <w:spacing w:line="360" w:lineRule="auto"/>
      </w:pPr>
      <w:r w:rsidRPr="00577F96">
        <w:t>Timeline/Zeitleiste</w:t>
      </w:r>
    </w:p>
    <w:p w14:paraId="2A56D152" w14:textId="77777777" w:rsidR="00AF4A91" w:rsidRPr="00ED24F7" w:rsidRDefault="00000000" w:rsidP="00822E73">
      <w:pPr>
        <w:pStyle w:val="berschrift1"/>
        <w:rPr>
          <w:rFonts w:ascii="Aptos Light" w:hAnsi="Aptos Light"/>
        </w:rPr>
      </w:pPr>
      <w:r w:rsidRPr="00ED24F7">
        <w:rPr>
          <w:rFonts w:ascii="Aptos Light" w:hAnsi="Aptos Light"/>
        </w:rPr>
        <w:t>Checkliste</w:t>
      </w:r>
    </w:p>
    <w:p w14:paraId="5FA8F7AD" w14:textId="77777777" w:rsidR="00AF4A91" w:rsidRDefault="00000000" w:rsidP="000456CD">
      <w:pPr>
        <w:spacing w:line="360" w:lineRule="auto"/>
        <w:rPr>
          <w:rFonts w:cs="Calibri"/>
          <w:color w:val="000000"/>
        </w:rPr>
      </w:pPr>
      <w:r w:rsidRPr="00577F96">
        <w:rPr>
          <w:rFonts w:cs="Calibri"/>
          <w:color w:val="000000"/>
        </w:rPr>
        <w:t xml:space="preserve">Diese Checkliste dient als Hilfsmittel, Moodle-Kurse barrierefrei zu gestalten. Die Checkliste besteht aus einer Tabelle mit vier Spalten. Die erste Spalte dient zum Abhaken sowie zur Nummerierung der Aspekte. Die zweite Spalte kategorisiert die </w:t>
      </w:r>
      <w:proofErr w:type="gramStart"/>
      <w:r w:rsidRPr="00577F96">
        <w:rPr>
          <w:rFonts w:cs="Calibri"/>
          <w:color w:val="000000"/>
        </w:rPr>
        <w:t>zu berücksichtigenden Aspekte</w:t>
      </w:r>
      <w:proofErr w:type="gramEnd"/>
      <w:r w:rsidRPr="00577F96">
        <w:rPr>
          <w:rFonts w:cs="Calibri"/>
          <w:color w:val="000000"/>
        </w:rPr>
        <w:t xml:space="preserve">, die in der dritten Spalte konkreter erläutert werden. Die vierte Spalte gibt Auskunft darüber, bei welchen Bedarfen dieser Aspekt besonders hilfreich ist. Bedenken Sie: In jedem Fall ist die Nennung von Bedarfen exemplarisch, jedoch nicht abschließend! </w:t>
      </w:r>
    </w:p>
    <w:p w14:paraId="71B1BDF3" w14:textId="77777777" w:rsidR="000456CD" w:rsidRPr="00577F96" w:rsidRDefault="000456CD" w:rsidP="000456CD">
      <w:pPr>
        <w:spacing w:line="360" w:lineRule="auto"/>
        <w:rPr>
          <w:rFonts w:cs="Calibri"/>
          <w:color w:val="000000"/>
        </w:rPr>
      </w:pPr>
    </w:p>
    <w:p w14:paraId="70328D39" w14:textId="77777777" w:rsidR="00AF4A91" w:rsidRPr="00577F96" w:rsidRDefault="00000000" w:rsidP="000456CD">
      <w:pPr>
        <w:spacing w:line="360" w:lineRule="auto"/>
        <w:rPr>
          <w:rFonts w:cs="Calibri"/>
          <w:color w:val="000000" w:themeColor="text1"/>
        </w:rPr>
      </w:pPr>
      <w:r w:rsidRPr="00577F96">
        <w:rPr>
          <w:rFonts w:cs="Calibri"/>
          <w:color w:val="000000"/>
        </w:rPr>
        <w:t xml:space="preserve">Sofern weitere Informationen zur Umsetzung der Checkpunkte benötigt werden, sind diese in der </w:t>
      </w:r>
      <w:hyperlink r:id="rId7" w:tooltip="https://openmoodle.uni-bielefeld.de/mod/book/view.php?id=1799" w:history="1">
        <w:r w:rsidR="00AF4A91" w:rsidRPr="00577F96">
          <w:rPr>
            <w:rStyle w:val="Hyperlink"/>
            <w:rFonts w:cs="Calibri"/>
          </w:rPr>
          <w:t>Umsetzungshilfe</w:t>
        </w:r>
      </w:hyperlink>
      <w:r w:rsidRPr="00577F96">
        <w:rPr>
          <w:rFonts w:cs="Calibri"/>
          <w:color w:val="000000" w:themeColor="text1"/>
        </w:rPr>
        <w:t xml:space="preserve"> zu finden. In dieser wird der jeweilige Checkpunkt nicht nur ausführlich erläutert, sondern auch detaillierte Anweisungen zur Umsetzung oder Überprüfung gegeben. Zudem ist aufgeführt, welche Barrieren mit dem jeweiligen Aspekt beseitigt werden und für welche Personengruppen dies wesentlich ist. </w:t>
      </w:r>
    </w:p>
    <w:p w14:paraId="5E60BAB1" w14:textId="77777777" w:rsidR="00AF4A91" w:rsidRDefault="00AF4A91">
      <w:pPr>
        <w:pStyle w:val="docdata"/>
        <w:spacing w:before="0" w:beforeAutospacing="0" w:after="120" w:afterAutospacing="0" w:line="273" w:lineRule="auto"/>
        <w:rPr>
          <w:rFonts w:ascii="Calibri" w:hAnsi="Calibri" w:cs="Calibri"/>
          <w:color w:val="000000"/>
          <w:sz w:val="22"/>
          <w:szCs w:val="22"/>
        </w:rPr>
      </w:pPr>
    </w:p>
    <w:tbl>
      <w:tblPr>
        <w:tblStyle w:val="Tabellenraster"/>
        <w:tblW w:w="9634" w:type="dxa"/>
        <w:tblLayout w:type="fixed"/>
        <w:tblLook w:val="04A0" w:firstRow="1" w:lastRow="0" w:firstColumn="1" w:lastColumn="0" w:noHBand="0" w:noVBand="1"/>
      </w:tblPr>
      <w:tblGrid>
        <w:gridCol w:w="988"/>
        <w:gridCol w:w="1559"/>
        <w:gridCol w:w="4111"/>
        <w:gridCol w:w="2976"/>
      </w:tblGrid>
      <w:tr w:rsidR="00AF4A91" w14:paraId="550C4A38" w14:textId="77777777" w:rsidTr="00290932">
        <w:trPr>
          <w:cantSplit/>
          <w:tblHeader/>
        </w:trPr>
        <w:tc>
          <w:tcPr>
            <w:tcW w:w="988" w:type="dxa"/>
            <w:shd w:val="clear" w:color="auto" w:fill="C1E4F5" w:themeFill="accent1" w:themeFillTint="33"/>
            <w:noWrap/>
          </w:tcPr>
          <w:p w14:paraId="3FE70339" w14:textId="77777777" w:rsidR="00AF4A91" w:rsidRDefault="00000000">
            <w:pPr>
              <w:spacing w:after="120" w:line="288" w:lineRule="auto"/>
              <w:rPr>
                <w:sz w:val="26"/>
                <w:szCs w:val="26"/>
              </w:rPr>
            </w:pPr>
            <w:r>
              <w:rPr>
                <w:sz w:val="26"/>
                <w:szCs w:val="26"/>
              </w:rPr>
              <w:t>Check? /Nr.</w:t>
            </w:r>
          </w:p>
        </w:tc>
        <w:tc>
          <w:tcPr>
            <w:tcW w:w="1559" w:type="dxa"/>
            <w:shd w:val="clear" w:color="auto" w:fill="C1E4F5" w:themeFill="accent1" w:themeFillTint="33"/>
            <w:noWrap/>
          </w:tcPr>
          <w:p w14:paraId="1C738344" w14:textId="77777777" w:rsidR="00AF4A91" w:rsidRDefault="00000000">
            <w:pPr>
              <w:spacing w:after="120" w:line="288" w:lineRule="auto"/>
              <w:rPr>
                <w:sz w:val="26"/>
                <w:szCs w:val="26"/>
              </w:rPr>
            </w:pPr>
            <w:r>
              <w:rPr>
                <w:sz w:val="26"/>
                <w:szCs w:val="26"/>
              </w:rPr>
              <w:t>Typ</w:t>
            </w:r>
          </w:p>
        </w:tc>
        <w:tc>
          <w:tcPr>
            <w:tcW w:w="4111" w:type="dxa"/>
            <w:shd w:val="clear" w:color="auto" w:fill="C1E4F5" w:themeFill="accent1" w:themeFillTint="33"/>
            <w:noWrap/>
          </w:tcPr>
          <w:p w14:paraId="167F8E37" w14:textId="77777777" w:rsidR="00AF4A91" w:rsidRDefault="00000000">
            <w:pPr>
              <w:spacing w:after="120" w:line="288" w:lineRule="auto"/>
              <w:rPr>
                <w:sz w:val="26"/>
                <w:szCs w:val="26"/>
              </w:rPr>
            </w:pPr>
            <w:r>
              <w:rPr>
                <w:sz w:val="26"/>
                <w:szCs w:val="26"/>
              </w:rPr>
              <w:t xml:space="preserve">Aspekt </w:t>
            </w:r>
          </w:p>
        </w:tc>
        <w:tc>
          <w:tcPr>
            <w:tcW w:w="2976" w:type="dxa"/>
            <w:shd w:val="clear" w:color="auto" w:fill="C1E4F5" w:themeFill="accent1" w:themeFillTint="33"/>
            <w:noWrap/>
          </w:tcPr>
          <w:p w14:paraId="367F8489" w14:textId="77777777" w:rsidR="00AF4A91" w:rsidRDefault="00000000">
            <w:pPr>
              <w:spacing w:after="120" w:line="288" w:lineRule="auto"/>
              <w:rPr>
                <w:rFonts w:ascii="Times New Roman" w:hAnsi="Times New Roman" w:cs="Times New Roman"/>
                <w:b/>
                <w:bCs/>
                <w:sz w:val="26"/>
                <w:szCs w:val="26"/>
                <w:lang w:eastAsia="de-DE"/>
              </w:rPr>
            </w:pPr>
            <w:r>
              <w:rPr>
                <w:sz w:val="26"/>
                <w:szCs w:val="26"/>
              </w:rPr>
              <w:t>In digitaler Lehre</w:t>
            </w:r>
            <w:r>
              <w:rPr>
                <w:b/>
                <w:bCs/>
                <w:sz w:val="26"/>
                <w:szCs w:val="26"/>
              </w:rPr>
              <w:t xml:space="preserve"> besonders </w:t>
            </w:r>
            <w:r>
              <w:rPr>
                <w:sz w:val="26"/>
                <w:szCs w:val="26"/>
              </w:rPr>
              <w:t>hilfreich für Personen, die…</w:t>
            </w:r>
            <w:r>
              <w:rPr>
                <w:rFonts w:ascii="Times New Roman" w:hAnsi="Times New Roman" w:cs="Times New Roman"/>
                <w:b/>
                <w:bCs/>
                <w:sz w:val="26"/>
                <w:szCs w:val="26"/>
                <w:lang w:eastAsia="de-DE"/>
              </w:rPr>
              <w:t xml:space="preserve"> </w:t>
            </w:r>
          </w:p>
        </w:tc>
      </w:tr>
      <w:tr w:rsidR="00AF4A91" w14:paraId="35500D01" w14:textId="77777777" w:rsidTr="00290932">
        <w:trPr>
          <w:cantSplit/>
          <w:trHeight w:val="403"/>
        </w:trPr>
        <w:tc>
          <w:tcPr>
            <w:tcW w:w="988" w:type="dxa"/>
            <w:noWrap/>
          </w:tcPr>
          <w:p w14:paraId="53882700" w14:textId="77777777" w:rsidR="00AF4A91" w:rsidRPr="000456CD" w:rsidRDefault="00000000" w:rsidP="000456CD">
            <w:pPr>
              <w:spacing w:after="120" w:line="360" w:lineRule="auto"/>
              <w:rPr>
                <w:sz w:val="24"/>
                <w:szCs w:val="24"/>
              </w:rPr>
            </w:pPr>
            <w:r w:rsidRPr="000456CD">
              <w:rPr>
                <w:sz w:val="24"/>
                <w:szCs w:val="24"/>
              </w:rPr>
              <w:t>1.1</w:t>
            </w:r>
          </w:p>
        </w:tc>
        <w:tc>
          <w:tcPr>
            <w:tcW w:w="1559" w:type="dxa"/>
            <w:noWrap/>
          </w:tcPr>
          <w:p w14:paraId="294D10FB" w14:textId="77777777" w:rsidR="00AF4A91" w:rsidRPr="000456CD" w:rsidRDefault="00000000" w:rsidP="000456CD">
            <w:pPr>
              <w:spacing w:after="120" w:line="360" w:lineRule="auto"/>
              <w:rPr>
                <w:sz w:val="24"/>
                <w:szCs w:val="24"/>
              </w:rPr>
            </w:pPr>
            <w:r w:rsidRPr="000456CD">
              <w:rPr>
                <w:sz w:val="24"/>
                <w:szCs w:val="24"/>
              </w:rPr>
              <w:t>Allgemein</w:t>
            </w:r>
          </w:p>
        </w:tc>
        <w:tc>
          <w:tcPr>
            <w:tcW w:w="4111" w:type="dxa"/>
            <w:noWrap/>
          </w:tcPr>
          <w:p w14:paraId="0C9128D4" w14:textId="77777777" w:rsidR="00AF4A91" w:rsidRPr="000456CD" w:rsidRDefault="00000000" w:rsidP="000456CD">
            <w:pPr>
              <w:spacing w:after="120" w:line="360" w:lineRule="auto"/>
              <w:rPr>
                <w:rFonts w:ascii="Aptos" w:hAnsi="Aptos" w:cs="Aptos"/>
                <w:sz w:val="24"/>
                <w:szCs w:val="24"/>
              </w:rPr>
            </w:pPr>
            <w:r w:rsidRPr="000456CD">
              <w:rPr>
                <w:rFonts w:ascii="Aptos" w:eastAsia="Aptos" w:hAnsi="Aptos" w:cs="Aptos"/>
                <w:color w:val="000000"/>
                <w:sz w:val="24"/>
                <w:szCs w:val="24"/>
              </w:rPr>
              <w:t>Eine Bezugnahme auf interne oder externe textliche oder grafische Objekte erfolgt durch explizite Benennung, nicht allein anhand einer Beschreibung über visuelle oder auditive Merkmale.</w:t>
            </w:r>
          </w:p>
        </w:tc>
        <w:tc>
          <w:tcPr>
            <w:tcW w:w="2976" w:type="dxa"/>
            <w:noWrap/>
          </w:tcPr>
          <w:p w14:paraId="37D816F8" w14:textId="77777777" w:rsidR="00AF4A91" w:rsidRPr="000456CD" w:rsidRDefault="00000000" w:rsidP="000456CD">
            <w:pPr>
              <w:spacing w:after="120" w:line="360" w:lineRule="auto"/>
              <w:rPr>
                <w:sz w:val="24"/>
                <w:szCs w:val="24"/>
              </w:rPr>
            </w:pPr>
            <w:r w:rsidRPr="000456CD">
              <w:rPr>
                <w:bCs/>
                <w:sz w:val="24"/>
                <w:szCs w:val="24"/>
              </w:rPr>
              <w:t>… sich im Dokument orientieren möchten.</w:t>
            </w:r>
          </w:p>
          <w:p w14:paraId="77F60CA5" w14:textId="77777777" w:rsidR="00AF4A91" w:rsidRPr="000456CD" w:rsidRDefault="00000000" w:rsidP="000456CD">
            <w:pPr>
              <w:spacing w:after="120" w:line="360" w:lineRule="auto"/>
              <w:rPr>
                <w:sz w:val="24"/>
                <w:szCs w:val="24"/>
              </w:rPr>
            </w:pPr>
            <w:r w:rsidRPr="000456CD">
              <w:rPr>
                <w:bCs/>
                <w:sz w:val="24"/>
                <w:szCs w:val="24"/>
              </w:rPr>
              <w:t>... primär einen Sinneskanal nutzen.</w:t>
            </w:r>
          </w:p>
        </w:tc>
      </w:tr>
      <w:tr w:rsidR="00AF4A91" w14:paraId="59434D08" w14:textId="77777777" w:rsidTr="00290932">
        <w:trPr>
          <w:cantSplit/>
          <w:trHeight w:val="403"/>
        </w:trPr>
        <w:tc>
          <w:tcPr>
            <w:tcW w:w="988" w:type="dxa"/>
            <w:noWrap/>
          </w:tcPr>
          <w:p w14:paraId="5B0FAAF7" w14:textId="77777777" w:rsidR="00AF4A91" w:rsidRPr="000456CD" w:rsidRDefault="00000000" w:rsidP="000456CD">
            <w:pPr>
              <w:spacing w:after="120" w:line="360" w:lineRule="auto"/>
              <w:rPr>
                <w:sz w:val="24"/>
                <w:szCs w:val="24"/>
              </w:rPr>
            </w:pPr>
            <w:r w:rsidRPr="000456CD">
              <w:rPr>
                <w:sz w:val="24"/>
                <w:szCs w:val="24"/>
              </w:rPr>
              <w:lastRenderedPageBreak/>
              <w:t>1.2</w:t>
            </w:r>
          </w:p>
        </w:tc>
        <w:tc>
          <w:tcPr>
            <w:tcW w:w="1559" w:type="dxa"/>
            <w:noWrap/>
          </w:tcPr>
          <w:p w14:paraId="031EAA23" w14:textId="77777777" w:rsidR="00AF4A91" w:rsidRPr="000456CD" w:rsidRDefault="00000000" w:rsidP="000456CD">
            <w:pPr>
              <w:spacing w:after="120" w:line="360" w:lineRule="auto"/>
              <w:rPr>
                <w:sz w:val="24"/>
                <w:szCs w:val="24"/>
              </w:rPr>
            </w:pPr>
            <w:r w:rsidRPr="000456CD">
              <w:rPr>
                <w:sz w:val="24"/>
                <w:szCs w:val="24"/>
              </w:rPr>
              <w:t>Allgemein (Farbe)</w:t>
            </w:r>
          </w:p>
        </w:tc>
        <w:tc>
          <w:tcPr>
            <w:tcW w:w="4111" w:type="dxa"/>
            <w:noWrap/>
          </w:tcPr>
          <w:p w14:paraId="4A71C37A" w14:textId="77777777" w:rsidR="00AF4A91" w:rsidRPr="000456CD" w:rsidRDefault="00000000" w:rsidP="000456CD">
            <w:pPr>
              <w:spacing w:after="120" w:line="360" w:lineRule="auto"/>
              <w:rPr>
                <w:sz w:val="24"/>
                <w:szCs w:val="24"/>
              </w:rPr>
            </w:pPr>
            <w:r w:rsidRPr="000456CD">
              <w:rPr>
                <w:sz w:val="24"/>
                <w:szCs w:val="24"/>
              </w:rPr>
              <w:t>Die Verwendung von Farben ist allgemein sparsam.</w:t>
            </w:r>
          </w:p>
        </w:tc>
        <w:tc>
          <w:tcPr>
            <w:tcW w:w="2976" w:type="dxa"/>
            <w:noWrap/>
          </w:tcPr>
          <w:p w14:paraId="0964F319" w14:textId="77777777" w:rsidR="00AF4A91" w:rsidRPr="000456CD" w:rsidRDefault="00000000" w:rsidP="000456CD">
            <w:pPr>
              <w:spacing w:after="120" w:line="360" w:lineRule="auto"/>
              <w:rPr>
                <w:sz w:val="24"/>
                <w:szCs w:val="24"/>
              </w:rPr>
            </w:pPr>
            <w:r w:rsidRPr="000456CD">
              <w:rPr>
                <w:sz w:val="24"/>
                <w:szCs w:val="24"/>
              </w:rPr>
              <w:t xml:space="preserve">… nicht alle Farben eindeutig wahrnehmen. </w:t>
            </w:r>
          </w:p>
          <w:p w14:paraId="00CEAD0D" w14:textId="77777777" w:rsidR="00AF4A91" w:rsidRPr="000456CD" w:rsidRDefault="00000000" w:rsidP="000456CD">
            <w:pPr>
              <w:spacing w:after="120" w:line="360" w:lineRule="auto"/>
              <w:rPr>
                <w:sz w:val="24"/>
                <w:szCs w:val="24"/>
              </w:rPr>
            </w:pPr>
            <w:r w:rsidRPr="000456CD">
              <w:rPr>
                <w:sz w:val="24"/>
                <w:szCs w:val="24"/>
              </w:rPr>
              <w:t xml:space="preserve">… sich von Farben ablenken lassen. </w:t>
            </w:r>
          </w:p>
          <w:p w14:paraId="13D16A39" w14:textId="77777777" w:rsidR="00AF4A91" w:rsidRPr="000456CD" w:rsidRDefault="00000000" w:rsidP="000456CD">
            <w:pPr>
              <w:spacing w:after="120" w:line="360" w:lineRule="auto"/>
              <w:rPr>
                <w:sz w:val="24"/>
                <w:szCs w:val="24"/>
              </w:rPr>
            </w:pPr>
            <w:r w:rsidRPr="000456CD">
              <w:rPr>
                <w:sz w:val="24"/>
                <w:szCs w:val="24"/>
              </w:rPr>
              <w:t>… Reize stark wahrnehmen.</w:t>
            </w:r>
          </w:p>
          <w:p w14:paraId="63E4BD69" w14:textId="77777777" w:rsidR="00AF4A91" w:rsidRPr="000456CD" w:rsidRDefault="00000000" w:rsidP="000456CD">
            <w:pPr>
              <w:spacing w:after="120" w:line="360" w:lineRule="auto"/>
              <w:rPr>
                <w:rFonts w:ascii="Aptos" w:hAnsi="Aptos" w:cs="Aptos"/>
                <w:sz w:val="24"/>
                <w:szCs w:val="24"/>
              </w:rPr>
            </w:pPr>
            <w:r w:rsidRPr="000456CD">
              <w:rPr>
                <w:rFonts w:ascii="Aptos" w:eastAsia="Aptos" w:hAnsi="Aptos" w:cs="Aptos"/>
                <w:color w:val="000000"/>
                <w:sz w:val="24"/>
                <w:szCs w:val="24"/>
              </w:rPr>
              <w:t>… unabhängig von farbiger Darstellung arbeiten.</w:t>
            </w:r>
          </w:p>
        </w:tc>
      </w:tr>
      <w:tr w:rsidR="00AF4A91" w14:paraId="75A82676" w14:textId="77777777" w:rsidTr="00290932">
        <w:trPr>
          <w:cantSplit/>
          <w:trHeight w:val="403"/>
        </w:trPr>
        <w:tc>
          <w:tcPr>
            <w:tcW w:w="988" w:type="dxa"/>
            <w:noWrap/>
          </w:tcPr>
          <w:p w14:paraId="05EF1303" w14:textId="77777777" w:rsidR="00AF4A91" w:rsidRPr="000456CD" w:rsidRDefault="00000000" w:rsidP="000456CD">
            <w:pPr>
              <w:spacing w:after="120" w:line="360" w:lineRule="auto"/>
              <w:rPr>
                <w:sz w:val="24"/>
                <w:szCs w:val="24"/>
              </w:rPr>
            </w:pPr>
            <w:r w:rsidRPr="000456CD">
              <w:rPr>
                <w:sz w:val="24"/>
                <w:szCs w:val="24"/>
              </w:rPr>
              <w:t>1.3</w:t>
            </w:r>
          </w:p>
        </w:tc>
        <w:tc>
          <w:tcPr>
            <w:tcW w:w="1559" w:type="dxa"/>
            <w:noWrap/>
          </w:tcPr>
          <w:p w14:paraId="3FB90B2B" w14:textId="77777777" w:rsidR="00AF4A91" w:rsidRPr="000456CD" w:rsidRDefault="00000000" w:rsidP="000456CD">
            <w:pPr>
              <w:spacing w:after="120" w:line="360" w:lineRule="auto"/>
              <w:rPr>
                <w:sz w:val="24"/>
                <w:szCs w:val="24"/>
              </w:rPr>
            </w:pPr>
            <w:r w:rsidRPr="000456CD">
              <w:rPr>
                <w:sz w:val="24"/>
                <w:szCs w:val="24"/>
              </w:rPr>
              <w:t>Allgemein (Farbe)</w:t>
            </w:r>
          </w:p>
        </w:tc>
        <w:tc>
          <w:tcPr>
            <w:tcW w:w="4111" w:type="dxa"/>
            <w:noWrap/>
          </w:tcPr>
          <w:p w14:paraId="38EE497D" w14:textId="77777777" w:rsidR="00AF4A91" w:rsidRPr="000456CD" w:rsidRDefault="00000000" w:rsidP="000456CD">
            <w:pPr>
              <w:spacing w:after="120" w:line="360" w:lineRule="auto"/>
              <w:rPr>
                <w:sz w:val="24"/>
                <w:szCs w:val="24"/>
              </w:rPr>
            </w:pPr>
            <w:r w:rsidRPr="000456CD">
              <w:rPr>
                <w:sz w:val="24"/>
                <w:szCs w:val="24"/>
              </w:rPr>
              <w:t>Wenn Farben zur Übermittlung von Informationen eingesetzt werden (z.B. in Diagrammen oder zur Markierung von Texten), vermitteln auch Beschriftungen, Symbole oder Muster die gleichen Informationen.</w:t>
            </w:r>
          </w:p>
        </w:tc>
        <w:tc>
          <w:tcPr>
            <w:tcW w:w="2976" w:type="dxa"/>
            <w:noWrap/>
          </w:tcPr>
          <w:p w14:paraId="28860439" w14:textId="77777777" w:rsidR="00AF4A91" w:rsidRPr="000456CD" w:rsidRDefault="00000000" w:rsidP="000456CD">
            <w:pPr>
              <w:spacing w:after="120" w:line="360" w:lineRule="auto"/>
              <w:rPr>
                <w:sz w:val="24"/>
                <w:szCs w:val="24"/>
              </w:rPr>
            </w:pPr>
            <w:r w:rsidRPr="000456CD">
              <w:rPr>
                <w:sz w:val="24"/>
                <w:szCs w:val="24"/>
              </w:rPr>
              <w:t>… unabhängig von farbiger Darstellung arbeiten.</w:t>
            </w:r>
          </w:p>
          <w:p w14:paraId="385CC0F2" w14:textId="77777777" w:rsidR="00AF4A91" w:rsidRPr="000456CD" w:rsidRDefault="00000000" w:rsidP="000456CD">
            <w:pPr>
              <w:pBdr>
                <w:top w:val="none" w:sz="4" w:space="0" w:color="000000"/>
                <w:left w:val="none" w:sz="4" w:space="0" w:color="000000"/>
                <w:bottom w:val="none" w:sz="4" w:space="0" w:color="000000"/>
                <w:right w:val="none" w:sz="4" w:space="0" w:color="000000"/>
              </w:pBdr>
              <w:spacing w:after="120" w:line="360" w:lineRule="auto"/>
              <w:rPr>
                <w:rFonts w:ascii="Aptos" w:hAnsi="Aptos" w:cs="Aptos"/>
                <w:sz w:val="24"/>
                <w:szCs w:val="24"/>
              </w:rPr>
            </w:pPr>
            <w:r w:rsidRPr="000456CD">
              <w:rPr>
                <w:rFonts w:ascii="Aptos" w:eastAsia="Aptos" w:hAnsi="Aptos" w:cs="Aptos"/>
                <w:color w:val="000000"/>
                <w:sz w:val="24"/>
                <w:szCs w:val="24"/>
              </w:rPr>
              <w:t xml:space="preserve">… sich von Farben ablenken lassen. </w:t>
            </w:r>
          </w:p>
          <w:p w14:paraId="5962CD45" w14:textId="77777777" w:rsidR="00AF4A91" w:rsidRPr="000456CD" w:rsidRDefault="00000000" w:rsidP="000456CD">
            <w:pPr>
              <w:pBdr>
                <w:top w:val="none" w:sz="4" w:space="0" w:color="000000"/>
                <w:left w:val="none" w:sz="4" w:space="0" w:color="000000"/>
                <w:bottom w:val="none" w:sz="4" w:space="0" w:color="000000"/>
                <w:right w:val="none" w:sz="4" w:space="0" w:color="000000"/>
              </w:pBdr>
              <w:spacing w:after="120" w:line="360" w:lineRule="auto"/>
              <w:rPr>
                <w:rFonts w:ascii="Aptos" w:hAnsi="Aptos" w:cs="Aptos"/>
                <w:sz w:val="24"/>
                <w:szCs w:val="24"/>
              </w:rPr>
            </w:pPr>
            <w:r w:rsidRPr="000456CD">
              <w:rPr>
                <w:rFonts w:ascii="Aptos" w:eastAsia="Aptos" w:hAnsi="Aptos" w:cs="Aptos"/>
                <w:color w:val="000000"/>
                <w:sz w:val="24"/>
                <w:szCs w:val="24"/>
              </w:rPr>
              <w:t>… Reize stark wahrnehmen.</w:t>
            </w:r>
          </w:p>
          <w:p w14:paraId="3E69A33D" w14:textId="77777777" w:rsidR="00AF4A91" w:rsidRPr="000456CD" w:rsidRDefault="00000000" w:rsidP="000456CD">
            <w:pPr>
              <w:spacing w:after="120" w:line="360" w:lineRule="auto"/>
              <w:rPr>
                <w:rFonts w:ascii="Aptos" w:hAnsi="Aptos" w:cs="Aptos"/>
                <w:sz w:val="24"/>
                <w:szCs w:val="24"/>
              </w:rPr>
            </w:pPr>
            <w:r w:rsidRPr="000456CD">
              <w:rPr>
                <w:rFonts w:ascii="Aptos" w:eastAsia="Aptos" w:hAnsi="Aptos" w:cs="Aptos"/>
                <w:color w:val="000000"/>
                <w:sz w:val="24"/>
                <w:szCs w:val="24"/>
              </w:rPr>
              <w:t>… nicht alle Farben eindeutig wahrnehmen</w:t>
            </w:r>
            <w:r w:rsidRPr="000456CD">
              <w:rPr>
                <w:rFonts w:ascii="Aptos" w:eastAsia="Aptos" w:hAnsi="Aptos" w:cs="Aptos"/>
                <w:sz w:val="24"/>
                <w:szCs w:val="24"/>
              </w:rPr>
              <w:t>.</w:t>
            </w:r>
          </w:p>
        </w:tc>
      </w:tr>
      <w:tr w:rsidR="00AF4A91" w14:paraId="07367B67" w14:textId="77777777" w:rsidTr="00290932">
        <w:trPr>
          <w:cantSplit/>
          <w:trHeight w:val="403"/>
        </w:trPr>
        <w:tc>
          <w:tcPr>
            <w:tcW w:w="988" w:type="dxa"/>
            <w:noWrap/>
          </w:tcPr>
          <w:p w14:paraId="4ED86BC3" w14:textId="77777777" w:rsidR="00AF4A91" w:rsidRPr="000456CD" w:rsidRDefault="00000000" w:rsidP="000456CD">
            <w:pPr>
              <w:spacing w:after="120" w:line="360" w:lineRule="auto"/>
              <w:rPr>
                <w:sz w:val="24"/>
                <w:szCs w:val="24"/>
              </w:rPr>
            </w:pPr>
            <w:r w:rsidRPr="000456CD">
              <w:rPr>
                <w:sz w:val="24"/>
                <w:szCs w:val="24"/>
              </w:rPr>
              <w:t xml:space="preserve">2.1 </w:t>
            </w:r>
          </w:p>
        </w:tc>
        <w:tc>
          <w:tcPr>
            <w:tcW w:w="1559" w:type="dxa"/>
            <w:noWrap/>
          </w:tcPr>
          <w:p w14:paraId="5FAAEB15" w14:textId="77777777" w:rsidR="00AF4A91" w:rsidRPr="000456CD" w:rsidRDefault="00000000" w:rsidP="000456CD">
            <w:pPr>
              <w:spacing w:line="360" w:lineRule="auto"/>
              <w:rPr>
                <w:sz w:val="24"/>
                <w:szCs w:val="24"/>
              </w:rPr>
            </w:pPr>
            <w:r w:rsidRPr="000456CD">
              <w:rPr>
                <w:sz w:val="24"/>
                <w:szCs w:val="24"/>
              </w:rPr>
              <w:t xml:space="preserve">Kurs </w:t>
            </w:r>
          </w:p>
          <w:p w14:paraId="3B097D44" w14:textId="77777777" w:rsidR="00AF4A91" w:rsidRPr="000456CD" w:rsidRDefault="00000000" w:rsidP="000456CD">
            <w:pPr>
              <w:spacing w:line="360" w:lineRule="auto"/>
              <w:rPr>
                <w:sz w:val="24"/>
                <w:szCs w:val="24"/>
              </w:rPr>
            </w:pPr>
            <w:r w:rsidRPr="000456CD">
              <w:rPr>
                <w:sz w:val="24"/>
                <w:szCs w:val="24"/>
              </w:rPr>
              <w:t>(Format)</w:t>
            </w:r>
          </w:p>
        </w:tc>
        <w:tc>
          <w:tcPr>
            <w:tcW w:w="4111" w:type="dxa"/>
            <w:noWrap/>
          </w:tcPr>
          <w:p w14:paraId="76175E1C" w14:textId="77777777" w:rsidR="00AF4A91" w:rsidRPr="000456CD" w:rsidRDefault="00000000" w:rsidP="000456CD">
            <w:pPr>
              <w:spacing w:after="120" w:line="360" w:lineRule="auto"/>
              <w:rPr>
                <w:sz w:val="24"/>
                <w:szCs w:val="24"/>
              </w:rPr>
            </w:pPr>
            <w:r w:rsidRPr="000456CD">
              <w:rPr>
                <w:sz w:val="24"/>
                <w:szCs w:val="24"/>
              </w:rPr>
              <w:t>Das gewählte Kursformat ist barrierefrei.</w:t>
            </w:r>
          </w:p>
        </w:tc>
        <w:tc>
          <w:tcPr>
            <w:tcW w:w="2976" w:type="dxa"/>
            <w:noWrap/>
          </w:tcPr>
          <w:p w14:paraId="79825227" w14:textId="77777777" w:rsidR="00AF4A91" w:rsidRPr="000456CD" w:rsidRDefault="00000000" w:rsidP="000456CD">
            <w:pPr>
              <w:spacing w:after="120" w:line="360" w:lineRule="auto"/>
              <w:rPr>
                <w:sz w:val="24"/>
                <w:szCs w:val="24"/>
              </w:rPr>
            </w:pPr>
            <w:r w:rsidRPr="000456CD">
              <w:rPr>
                <w:sz w:val="24"/>
                <w:szCs w:val="24"/>
              </w:rPr>
              <w:t>… einen Screenreader oder eine Sprachausgabe nutzen.</w:t>
            </w:r>
          </w:p>
          <w:p w14:paraId="17969749" w14:textId="77777777" w:rsidR="00AF4A91" w:rsidRPr="000456CD" w:rsidRDefault="00000000" w:rsidP="000456CD">
            <w:pPr>
              <w:spacing w:after="120" w:line="360" w:lineRule="auto"/>
              <w:rPr>
                <w:sz w:val="24"/>
                <w:szCs w:val="24"/>
              </w:rPr>
            </w:pPr>
            <w:r w:rsidRPr="000456CD">
              <w:rPr>
                <w:sz w:val="24"/>
                <w:szCs w:val="24"/>
              </w:rPr>
              <w:t>... mit Tastatur navigieren.</w:t>
            </w:r>
          </w:p>
        </w:tc>
      </w:tr>
      <w:tr w:rsidR="00AF4A91" w14:paraId="68B3B47F" w14:textId="77777777" w:rsidTr="00290932">
        <w:trPr>
          <w:cantSplit/>
          <w:trHeight w:val="403"/>
        </w:trPr>
        <w:tc>
          <w:tcPr>
            <w:tcW w:w="988" w:type="dxa"/>
            <w:noWrap/>
          </w:tcPr>
          <w:p w14:paraId="5028D484" w14:textId="77777777" w:rsidR="00AF4A91" w:rsidRPr="000456CD" w:rsidRDefault="00000000" w:rsidP="000456CD">
            <w:pPr>
              <w:spacing w:after="120" w:line="360" w:lineRule="auto"/>
              <w:rPr>
                <w:sz w:val="24"/>
                <w:szCs w:val="24"/>
              </w:rPr>
            </w:pPr>
            <w:r w:rsidRPr="000456CD">
              <w:rPr>
                <w:sz w:val="24"/>
                <w:szCs w:val="24"/>
              </w:rPr>
              <w:lastRenderedPageBreak/>
              <w:t xml:space="preserve">2.2 </w:t>
            </w:r>
          </w:p>
        </w:tc>
        <w:tc>
          <w:tcPr>
            <w:tcW w:w="1559" w:type="dxa"/>
            <w:noWrap/>
          </w:tcPr>
          <w:p w14:paraId="496DAB56" w14:textId="77777777" w:rsidR="00AF4A91" w:rsidRPr="000456CD" w:rsidRDefault="00000000" w:rsidP="000456CD">
            <w:pPr>
              <w:spacing w:line="360" w:lineRule="auto"/>
              <w:rPr>
                <w:sz w:val="24"/>
                <w:szCs w:val="24"/>
              </w:rPr>
            </w:pPr>
            <w:r w:rsidRPr="000456CD">
              <w:rPr>
                <w:sz w:val="24"/>
                <w:szCs w:val="24"/>
              </w:rPr>
              <w:t>Kurs</w:t>
            </w:r>
          </w:p>
          <w:p w14:paraId="0F52E4DA" w14:textId="77777777" w:rsidR="00AF4A91" w:rsidRPr="000456CD" w:rsidRDefault="00000000" w:rsidP="000456CD">
            <w:pPr>
              <w:spacing w:line="360" w:lineRule="auto"/>
              <w:rPr>
                <w:sz w:val="24"/>
                <w:szCs w:val="24"/>
              </w:rPr>
            </w:pPr>
            <w:r w:rsidRPr="000456CD">
              <w:rPr>
                <w:sz w:val="24"/>
                <w:szCs w:val="24"/>
              </w:rPr>
              <w:t>(Struktur)</w:t>
            </w:r>
          </w:p>
        </w:tc>
        <w:tc>
          <w:tcPr>
            <w:tcW w:w="4111" w:type="dxa"/>
            <w:noWrap/>
          </w:tcPr>
          <w:p w14:paraId="7A22342B" w14:textId="77777777" w:rsidR="00AF4A91" w:rsidRPr="000456CD" w:rsidRDefault="00000000" w:rsidP="000456CD">
            <w:pPr>
              <w:spacing w:after="120" w:line="360" w:lineRule="auto"/>
              <w:rPr>
                <w:sz w:val="24"/>
                <w:szCs w:val="24"/>
              </w:rPr>
            </w:pPr>
            <w:r w:rsidRPr="000456CD">
              <w:rPr>
                <w:sz w:val="24"/>
                <w:szCs w:val="24"/>
              </w:rPr>
              <w:t>Der Kurs ist klar strukturiert und nicht überladen.</w:t>
            </w:r>
          </w:p>
        </w:tc>
        <w:tc>
          <w:tcPr>
            <w:tcW w:w="2976" w:type="dxa"/>
            <w:noWrap/>
          </w:tcPr>
          <w:p w14:paraId="0D383F93" w14:textId="77777777" w:rsidR="00AF4A91" w:rsidRPr="000456CD" w:rsidRDefault="00000000" w:rsidP="000456CD">
            <w:pPr>
              <w:spacing w:after="120" w:line="360" w:lineRule="auto"/>
              <w:rPr>
                <w:sz w:val="24"/>
                <w:szCs w:val="24"/>
              </w:rPr>
            </w:pPr>
            <w:r w:rsidRPr="000456CD">
              <w:rPr>
                <w:sz w:val="24"/>
                <w:szCs w:val="24"/>
              </w:rPr>
              <w:t>… eine Struktur benötigen/wünschen.</w:t>
            </w:r>
          </w:p>
          <w:p w14:paraId="41EB97BC" w14:textId="77777777" w:rsidR="00AF4A91" w:rsidRPr="000456CD" w:rsidRDefault="00000000" w:rsidP="000456CD">
            <w:pPr>
              <w:spacing w:after="120" w:line="360" w:lineRule="auto"/>
              <w:rPr>
                <w:sz w:val="24"/>
                <w:szCs w:val="24"/>
              </w:rPr>
            </w:pPr>
            <w:r w:rsidRPr="000456CD">
              <w:rPr>
                <w:sz w:val="24"/>
                <w:szCs w:val="24"/>
              </w:rPr>
              <w:t>... sich schnell zurechtfinden wollen.</w:t>
            </w:r>
          </w:p>
          <w:p w14:paraId="0628DD05" w14:textId="77777777" w:rsidR="00AF4A91" w:rsidRPr="000456CD" w:rsidRDefault="00000000" w:rsidP="000456CD">
            <w:pPr>
              <w:spacing w:after="120" w:line="360" w:lineRule="auto"/>
              <w:rPr>
                <w:sz w:val="24"/>
                <w:szCs w:val="24"/>
              </w:rPr>
            </w:pPr>
            <w:r w:rsidRPr="000456CD">
              <w:rPr>
                <w:sz w:val="24"/>
                <w:szCs w:val="24"/>
              </w:rPr>
              <w:t>… Reize stark wahrnehmen.</w:t>
            </w:r>
          </w:p>
        </w:tc>
      </w:tr>
      <w:tr w:rsidR="00AF4A91" w14:paraId="13491C9F" w14:textId="77777777" w:rsidTr="00290932">
        <w:trPr>
          <w:cantSplit/>
          <w:trHeight w:val="403"/>
        </w:trPr>
        <w:tc>
          <w:tcPr>
            <w:tcW w:w="988" w:type="dxa"/>
            <w:noWrap/>
          </w:tcPr>
          <w:p w14:paraId="5120685E" w14:textId="77777777" w:rsidR="00AF4A91" w:rsidRPr="000456CD" w:rsidRDefault="00000000" w:rsidP="000456CD">
            <w:pPr>
              <w:spacing w:after="120" w:line="360" w:lineRule="auto"/>
              <w:rPr>
                <w:sz w:val="24"/>
                <w:szCs w:val="24"/>
              </w:rPr>
            </w:pPr>
            <w:r w:rsidRPr="000456CD">
              <w:rPr>
                <w:sz w:val="24"/>
                <w:szCs w:val="24"/>
              </w:rPr>
              <w:t>2.3</w:t>
            </w:r>
          </w:p>
        </w:tc>
        <w:tc>
          <w:tcPr>
            <w:tcW w:w="1559" w:type="dxa"/>
            <w:noWrap/>
          </w:tcPr>
          <w:p w14:paraId="6350BE21" w14:textId="77777777" w:rsidR="00AF4A91" w:rsidRPr="000456CD" w:rsidRDefault="00000000" w:rsidP="000456CD">
            <w:pPr>
              <w:spacing w:line="360" w:lineRule="auto"/>
              <w:rPr>
                <w:sz w:val="24"/>
                <w:szCs w:val="24"/>
              </w:rPr>
            </w:pPr>
            <w:r w:rsidRPr="000456CD">
              <w:rPr>
                <w:sz w:val="24"/>
                <w:szCs w:val="24"/>
              </w:rPr>
              <w:t xml:space="preserve">Kurs </w:t>
            </w:r>
          </w:p>
          <w:p w14:paraId="2B9AEBFB" w14:textId="77777777" w:rsidR="00AF4A91" w:rsidRPr="000456CD" w:rsidRDefault="00000000" w:rsidP="000456CD">
            <w:pPr>
              <w:spacing w:line="360" w:lineRule="auto"/>
              <w:rPr>
                <w:sz w:val="24"/>
                <w:szCs w:val="24"/>
              </w:rPr>
            </w:pPr>
            <w:r w:rsidRPr="000456CD">
              <w:rPr>
                <w:sz w:val="24"/>
                <w:szCs w:val="24"/>
              </w:rPr>
              <w:t>(</w:t>
            </w:r>
            <w:proofErr w:type="spellStart"/>
            <w:r w:rsidRPr="000456CD">
              <w:rPr>
                <w:sz w:val="24"/>
                <w:szCs w:val="24"/>
              </w:rPr>
              <w:t>Benen-nungen</w:t>
            </w:r>
            <w:proofErr w:type="spellEnd"/>
            <w:r w:rsidRPr="000456CD">
              <w:rPr>
                <w:sz w:val="24"/>
                <w:szCs w:val="24"/>
              </w:rPr>
              <w:t>)</w:t>
            </w:r>
          </w:p>
        </w:tc>
        <w:tc>
          <w:tcPr>
            <w:tcW w:w="4111" w:type="dxa"/>
            <w:noWrap/>
          </w:tcPr>
          <w:p w14:paraId="715BB68D" w14:textId="77777777" w:rsidR="00AF4A91" w:rsidRPr="000456CD" w:rsidRDefault="00000000" w:rsidP="000456CD">
            <w:pPr>
              <w:spacing w:after="120" w:line="360" w:lineRule="auto"/>
              <w:rPr>
                <w:sz w:val="24"/>
                <w:szCs w:val="24"/>
              </w:rPr>
            </w:pPr>
            <w:r w:rsidRPr="000456CD">
              <w:rPr>
                <w:sz w:val="24"/>
                <w:szCs w:val="24"/>
              </w:rPr>
              <w:t>Abschnitte, Textseiten und Aktivitäten sind eindeutig benannt und wiederholen sich nicht.</w:t>
            </w:r>
          </w:p>
        </w:tc>
        <w:tc>
          <w:tcPr>
            <w:tcW w:w="2976" w:type="dxa"/>
            <w:noWrap/>
          </w:tcPr>
          <w:p w14:paraId="66772C2B" w14:textId="77777777" w:rsidR="00AF4A91" w:rsidRPr="000456CD" w:rsidRDefault="00000000" w:rsidP="000456CD">
            <w:pPr>
              <w:spacing w:after="120" w:line="360" w:lineRule="auto"/>
              <w:rPr>
                <w:sz w:val="24"/>
                <w:szCs w:val="24"/>
              </w:rPr>
            </w:pPr>
            <w:r w:rsidRPr="000456CD">
              <w:rPr>
                <w:sz w:val="24"/>
                <w:szCs w:val="24"/>
              </w:rPr>
              <w:t>… einen Screenreader oder eine Sprachausgabe nutzen.</w:t>
            </w:r>
          </w:p>
          <w:p w14:paraId="04E64B83" w14:textId="77777777" w:rsidR="00AF4A91" w:rsidRPr="000456CD" w:rsidRDefault="00000000" w:rsidP="000456CD">
            <w:pPr>
              <w:spacing w:after="120" w:line="360" w:lineRule="auto"/>
              <w:rPr>
                <w:sz w:val="24"/>
                <w:szCs w:val="24"/>
              </w:rPr>
            </w:pPr>
            <w:r w:rsidRPr="000456CD">
              <w:rPr>
                <w:sz w:val="24"/>
                <w:szCs w:val="24"/>
              </w:rPr>
              <w:t>… eine Struktur benötigen/wünschen.</w:t>
            </w:r>
          </w:p>
          <w:p w14:paraId="11EB848F" w14:textId="77777777" w:rsidR="00AF4A91" w:rsidRPr="000456CD" w:rsidRDefault="00000000" w:rsidP="000456CD">
            <w:pPr>
              <w:spacing w:after="120" w:line="360" w:lineRule="auto"/>
              <w:rPr>
                <w:sz w:val="24"/>
                <w:szCs w:val="24"/>
              </w:rPr>
            </w:pPr>
            <w:r w:rsidRPr="000456CD">
              <w:rPr>
                <w:sz w:val="24"/>
                <w:szCs w:val="24"/>
              </w:rPr>
              <w:t>… sich schnell zurechtfinden wollen.</w:t>
            </w:r>
          </w:p>
        </w:tc>
      </w:tr>
      <w:tr w:rsidR="00AF4A91" w14:paraId="4A36A579" w14:textId="77777777" w:rsidTr="00290932">
        <w:trPr>
          <w:cantSplit/>
          <w:trHeight w:val="403"/>
        </w:trPr>
        <w:tc>
          <w:tcPr>
            <w:tcW w:w="988" w:type="dxa"/>
            <w:noWrap/>
          </w:tcPr>
          <w:p w14:paraId="76DBBBDA" w14:textId="77777777" w:rsidR="00AF4A91" w:rsidRPr="00C7518A" w:rsidRDefault="00000000" w:rsidP="000456CD">
            <w:pPr>
              <w:spacing w:after="120" w:line="360" w:lineRule="auto"/>
              <w:rPr>
                <w:sz w:val="24"/>
                <w:szCs w:val="24"/>
              </w:rPr>
            </w:pPr>
            <w:r w:rsidRPr="00C7518A">
              <w:rPr>
                <w:sz w:val="24"/>
                <w:szCs w:val="24"/>
              </w:rPr>
              <w:t>2.4</w:t>
            </w:r>
          </w:p>
        </w:tc>
        <w:tc>
          <w:tcPr>
            <w:tcW w:w="1559" w:type="dxa"/>
            <w:noWrap/>
          </w:tcPr>
          <w:p w14:paraId="66C28DF5" w14:textId="77777777" w:rsidR="00AF4A91" w:rsidRPr="00C7518A" w:rsidRDefault="00000000" w:rsidP="000456CD">
            <w:pPr>
              <w:spacing w:line="360" w:lineRule="auto"/>
              <w:rPr>
                <w:sz w:val="24"/>
                <w:szCs w:val="24"/>
              </w:rPr>
            </w:pPr>
            <w:r w:rsidRPr="00C7518A">
              <w:rPr>
                <w:sz w:val="24"/>
                <w:szCs w:val="24"/>
              </w:rPr>
              <w:t>Kurs</w:t>
            </w:r>
          </w:p>
          <w:p w14:paraId="50CCE245" w14:textId="77777777" w:rsidR="00AF4A91" w:rsidRPr="00C7518A" w:rsidRDefault="00000000" w:rsidP="000456CD">
            <w:pPr>
              <w:spacing w:line="360" w:lineRule="auto"/>
              <w:rPr>
                <w:sz w:val="24"/>
                <w:szCs w:val="24"/>
              </w:rPr>
            </w:pPr>
            <w:r w:rsidRPr="00C7518A">
              <w:rPr>
                <w:sz w:val="24"/>
                <w:szCs w:val="24"/>
              </w:rPr>
              <w:t>(</w:t>
            </w:r>
            <w:proofErr w:type="spellStart"/>
            <w:r w:rsidRPr="00C7518A">
              <w:rPr>
                <w:sz w:val="24"/>
                <w:szCs w:val="24"/>
              </w:rPr>
              <w:t>Überschrif-ten</w:t>
            </w:r>
            <w:proofErr w:type="spellEnd"/>
            <w:r w:rsidRPr="00C7518A">
              <w:rPr>
                <w:sz w:val="24"/>
                <w:szCs w:val="24"/>
              </w:rPr>
              <w:t>)</w:t>
            </w:r>
          </w:p>
        </w:tc>
        <w:tc>
          <w:tcPr>
            <w:tcW w:w="4111" w:type="dxa"/>
            <w:noWrap/>
          </w:tcPr>
          <w:p w14:paraId="5F114AFB" w14:textId="77777777" w:rsidR="00AF4A91" w:rsidRPr="00C7518A" w:rsidRDefault="00000000" w:rsidP="000456CD">
            <w:pPr>
              <w:spacing w:after="120" w:line="360" w:lineRule="auto"/>
              <w:rPr>
                <w:sz w:val="24"/>
                <w:szCs w:val="24"/>
              </w:rPr>
            </w:pPr>
            <w:r w:rsidRPr="00C7518A">
              <w:rPr>
                <w:sz w:val="24"/>
                <w:szCs w:val="24"/>
              </w:rPr>
              <w:t>Textfelder enthalten eine Überschrift, die den Inhalt des Textfeldes zusammenfasst. </w:t>
            </w:r>
          </w:p>
        </w:tc>
        <w:tc>
          <w:tcPr>
            <w:tcW w:w="2976" w:type="dxa"/>
            <w:noWrap/>
          </w:tcPr>
          <w:p w14:paraId="357657D3" w14:textId="77777777" w:rsidR="00AF4A91" w:rsidRPr="00C7518A" w:rsidRDefault="00000000" w:rsidP="000456CD">
            <w:pPr>
              <w:spacing w:after="120" w:line="360" w:lineRule="auto"/>
              <w:rPr>
                <w:sz w:val="24"/>
                <w:szCs w:val="24"/>
              </w:rPr>
            </w:pPr>
            <w:r w:rsidRPr="00C7518A">
              <w:rPr>
                <w:sz w:val="24"/>
                <w:szCs w:val="24"/>
              </w:rPr>
              <w:t>… einen Screenreader oder eine Sprachausgabe nutzen.</w:t>
            </w:r>
          </w:p>
          <w:p w14:paraId="18140EEC" w14:textId="77777777" w:rsidR="00AF4A91" w:rsidRPr="00C7518A" w:rsidRDefault="00000000" w:rsidP="000456CD">
            <w:pPr>
              <w:spacing w:after="120" w:line="360" w:lineRule="auto"/>
              <w:rPr>
                <w:sz w:val="24"/>
                <w:szCs w:val="24"/>
              </w:rPr>
            </w:pPr>
            <w:r w:rsidRPr="00C7518A">
              <w:rPr>
                <w:sz w:val="24"/>
                <w:szCs w:val="24"/>
              </w:rPr>
              <w:t>… eine Struktur benötigen/wünschen.</w:t>
            </w:r>
          </w:p>
          <w:p w14:paraId="548D4255" w14:textId="77777777" w:rsidR="00AF4A91" w:rsidRPr="00C7518A" w:rsidRDefault="00000000" w:rsidP="000456CD">
            <w:pPr>
              <w:spacing w:after="120" w:line="360" w:lineRule="auto"/>
              <w:rPr>
                <w:sz w:val="24"/>
                <w:szCs w:val="24"/>
              </w:rPr>
            </w:pPr>
            <w:r w:rsidRPr="00C7518A">
              <w:rPr>
                <w:sz w:val="24"/>
                <w:szCs w:val="24"/>
              </w:rPr>
              <w:t>… sich schnell zurechtfinden wollen.</w:t>
            </w:r>
          </w:p>
        </w:tc>
      </w:tr>
      <w:tr w:rsidR="00AF4A91" w14:paraId="5308F033" w14:textId="77777777" w:rsidTr="00290932">
        <w:trPr>
          <w:cantSplit/>
          <w:trHeight w:val="403"/>
        </w:trPr>
        <w:tc>
          <w:tcPr>
            <w:tcW w:w="988" w:type="dxa"/>
            <w:noWrap/>
          </w:tcPr>
          <w:p w14:paraId="2D76F0B2" w14:textId="77777777" w:rsidR="00AF4A91" w:rsidRPr="00C7518A" w:rsidRDefault="00000000" w:rsidP="000456CD">
            <w:pPr>
              <w:spacing w:after="120" w:line="360" w:lineRule="auto"/>
              <w:rPr>
                <w:sz w:val="24"/>
                <w:szCs w:val="24"/>
              </w:rPr>
            </w:pPr>
            <w:r w:rsidRPr="00C7518A">
              <w:rPr>
                <w:sz w:val="24"/>
                <w:szCs w:val="24"/>
              </w:rPr>
              <w:t>2.5</w:t>
            </w:r>
          </w:p>
        </w:tc>
        <w:tc>
          <w:tcPr>
            <w:tcW w:w="1559" w:type="dxa"/>
            <w:noWrap/>
          </w:tcPr>
          <w:p w14:paraId="46FC990E" w14:textId="77777777" w:rsidR="00AF4A91" w:rsidRPr="00C7518A" w:rsidRDefault="00000000" w:rsidP="000456CD">
            <w:pPr>
              <w:spacing w:line="360" w:lineRule="auto"/>
              <w:rPr>
                <w:sz w:val="24"/>
                <w:szCs w:val="24"/>
              </w:rPr>
            </w:pPr>
            <w:r w:rsidRPr="00C7518A">
              <w:rPr>
                <w:sz w:val="24"/>
                <w:szCs w:val="24"/>
              </w:rPr>
              <w:t xml:space="preserve">Kurs </w:t>
            </w:r>
          </w:p>
          <w:p w14:paraId="6388975C" w14:textId="77777777" w:rsidR="00AF4A91" w:rsidRPr="00C7518A" w:rsidRDefault="00000000" w:rsidP="000456CD">
            <w:pPr>
              <w:spacing w:line="360" w:lineRule="auto"/>
              <w:rPr>
                <w:sz w:val="24"/>
                <w:szCs w:val="24"/>
              </w:rPr>
            </w:pPr>
            <w:r w:rsidRPr="00C7518A">
              <w:rPr>
                <w:sz w:val="24"/>
                <w:szCs w:val="24"/>
              </w:rPr>
              <w:t>(</w:t>
            </w:r>
            <w:proofErr w:type="spellStart"/>
            <w:r w:rsidRPr="00C7518A">
              <w:rPr>
                <w:sz w:val="24"/>
                <w:szCs w:val="24"/>
              </w:rPr>
              <w:t>Inhaltsver-zeichnis</w:t>
            </w:r>
            <w:proofErr w:type="spellEnd"/>
            <w:r w:rsidRPr="00C7518A">
              <w:rPr>
                <w:sz w:val="24"/>
                <w:szCs w:val="24"/>
              </w:rPr>
              <w:t>)</w:t>
            </w:r>
          </w:p>
        </w:tc>
        <w:tc>
          <w:tcPr>
            <w:tcW w:w="4111" w:type="dxa"/>
            <w:noWrap/>
          </w:tcPr>
          <w:p w14:paraId="0A238622" w14:textId="77777777" w:rsidR="00AF4A91" w:rsidRPr="00C7518A" w:rsidRDefault="00000000" w:rsidP="000456CD">
            <w:pPr>
              <w:spacing w:after="120" w:line="360" w:lineRule="auto"/>
              <w:rPr>
                <w:sz w:val="24"/>
                <w:szCs w:val="24"/>
              </w:rPr>
            </w:pPr>
            <w:r w:rsidRPr="00C7518A">
              <w:rPr>
                <w:sz w:val="24"/>
                <w:szCs w:val="24"/>
              </w:rPr>
              <w:t>Bei einem langen, umfangreichen Kurs ist ein Inhaltsverzeichnis angelegt.</w:t>
            </w:r>
          </w:p>
        </w:tc>
        <w:tc>
          <w:tcPr>
            <w:tcW w:w="2976" w:type="dxa"/>
            <w:noWrap/>
          </w:tcPr>
          <w:p w14:paraId="0FDD7470" w14:textId="77777777" w:rsidR="00AF4A91" w:rsidRPr="00C7518A" w:rsidRDefault="00000000" w:rsidP="000456CD">
            <w:pPr>
              <w:spacing w:after="120" w:line="360" w:lineRule="auto"/>
              <w:rPr>
                <w:sz w:val="24"/>
                <w:szCs w:val="24"/>
              </w:rPr>
            </w:pPr>
            <w:r w:rsidRPr="00C7518A">
              <w:rPr>
                <w:sz w:val="24"/>
                <w:szCs w:val="24"/>
              </w:rPr>
              <w:t>… eine Struktur benötigen/wünschen.</w:t>
            </w:r>
          </w:p>
          <w:p w14:paraId="3DC89500" w14:textId="77777777" w:rsidR="00AF4A91" w:rsidRPr="00C7518A" w:rsidRDefault="00000000" w:rsidP="000456CD">
            <w:pPr>
              <w:spacing w:after="120" w:line="360" w:lineRule="auto"/>
              <w:rPr>
                <w:sz w:val="24"/>
                <w:szCs w:val="24"/>
              </w:rPr>
            </w:pPr>
            <w:r w:rsidRPr="00C7518A">
              <w:rPr>
                <w:sz w:val="24"/>
                <w:szCs w:val="24"/>
              </w:rPr>
              <w:t>… sich schnell zurechtfinden wollen.</w:t>
            </w:r>
          </w:p>
        </w:tc>
      </w:tr>
      <w:tr w:rsidR="00AF4A91" w14:paraId="152998DB" w14:textId="77777777" w:rsidTr="00290932">
        <w:trPr>
          <w:cantSplit/>
          <w:trHeight w:val="403"/>
        </w:trPr>
        <w:tc>
          <w:tcPr>
            <w:tcW w:w="988" w:type="dxa"/>
            <w:noWrap/>
          </w:tcPr>
          <w:p w14:paraId="18F3AE25" w14:textId="77777777" w:rsidR="00AF4A91" w:rsidRPr="00C7518A" w:rsidRDefault="00000000" w:rsidP="000456CD">
            <w:pPr>
              <w:spacing w:after="120" w:line="360" w:lineRule="auto"/>
              <w:rPr>
                <w:sz w:val="24"/>
                <w:szCs w:val="24"/>
              </w:rPr>
            </w:pPr>
            <w:r w:rsidRPr="00C7518A">
              <w:rPr>
                <w:sz w:val="24"/>
                <w:szCs w:val="24"/>
              </w:rPr>
              <w:lastRenderedPageBreak/>
              <w:t>2.6</w:t>
            </w:r>
          </w:p>
        </w:tc>
        <w:tc>
          <w:tcPr>
            <w:tcW w:w="1559" w:type="dxa"/>
            <w:noWrap/>
          </w:tcPr>
          <w:p w14:paraId="576C7E35" w14:textId="77777777" w:rsidR="00AF4A91" w:rsidRPr="00C7518A" w:rsidRDefault="00000000" w:rsidP="000456CD">
            <w:pPr>
              <w:spacing w:line="360" w:lineRule="auto"/>
              <w:rPr>
                <w:sz w:val="24"/>
                <w:szCs w:val="24"/>
              </w:rPr>
            </w:pPr>
            <w:r w:rsidRPr="00C7518A">
              <w:rPr>
                <w:sz w:val="24"/>
                <w:szCs w:val="24"/>
              </w:rPr>
              <w:t>Kurs</w:t>
            </w:r>
          </w:p>
          <w:p w14:paraId="78329D01" w14:textId="77777777" w:rsidR="00AF4A91" w:rsidRPr="00C7518A" w:rsidRDefault="00000000" w:rsidP="000456CD">
            <w:pPr>
              <w:spacing w:line="360" w:lineRule="auto"/>
              <w:rPr>
                <w:sz w:val="24"/>
                <w:szCs w:val="24"/>
              </w:rPr>
            </w:pPr>
            <w:r w:rsidRPr="00C7518A">
              <w:rPr>
                <w:sz w:val="24"/>
                <w:szCs w:val="24"/>
              </w:rPr>
              <w:t>(Aktivitäten)</w:t>
            </w:r>
          </w:p>
        </w:tc>
        <w:tc>
          <w:tcPr>
            <w:tcW w:w="4111" w:type="dxa"/>
            <w:noWrap/>
          </w:tcPr>
          <w:p w14:paraId="48BE22D4" w14:textId="77777777" w:rsidR="00AF4A91" w:rsidRPr="00C7518A" w:rsidRDefault="00000000" w:rsidP="000456CD">
            <w:pPr>
              <w:spacing w:after="120" w:line="360" w:lineRule="auto"/>
              <w:rPr>
                <w:sz w:val="24"/>
                <w:szCs w:val="24"/>
              </w:rPr>
            </w:pPr>
            <w:r w:rsidRPr="00C7518A">
              <w:rPr>
                <w:sz w:val="24"/>
                <w:szCs w:val="24"/>
              </w:rPr>
              <w:t>Die Aktivitäten (z.B. Aufgabe, Feedback, Glossar) sind nach Inhalt und Methode didaktisch sinnvoll ausgewählt.</w:t>
            </w:r>
          </w:p>
        </w:tc>
        <w:tc>
          <w:tcPr>
            <w:tcW w:w="2976" w:type="dxa"/>
            <w:noWrap/>
          </w:tcPr>
          <w:p w14:paraId="414AF568" w14:textId="77777777" w:rsidR="00AF4A91" w:rsidRPr="00C7518A" w:rsidRDefault="00000000" w:rsidP="000456CD">
            <w:pPr>
              <w:spacing w:after="120" w:line="360" w:lineRule="auto"/>
              <w:rPr>
                <w:sz w:val="24"/>
                <w:szCs w:val="24"/>
              </w:rPr>
            </w:pPr>
            <w:r w:rsidRPr="00C7518A">
              <w:rPr>
                <w:sz w:val="24"/>
                <w:szCs w:val="24"/>
              </w:rPr>
              <w:t>… einen Screenreader oder eine Sprachausgabe nutzen.</w:t>
            </w:r>
          </w:p>
          <w:p w14:paraId="73B5812D" w14:textId="77777777" w:rsidR="00AF4A91" w:rsidRPr="00C7518A" w:rsidRDefault="00000000" w:rsidP="000456CD">
            <w:pPr>
              <w:spacing w:after="120" w:line="360" w:lineRule="auto"/>
              <w:rPr>
                <w:sz w:val="24"/>
                <w:szCs w:val="24"/>
              </w:rPr>
            </w:pPr>
            <w:r w:rsidRPr="00C7518A">
              <w:rPr>
                <w:sz w:val="24"/>
                <w:szCs w:val="24"/>
              </w:rPr>
              <w:t>... mit Tastatur navigieren.</w:t>
            </w:r>
          </w:p>
        </w:tc>
      </w:tr>
      <w:tr w:rsidR="00AF4A91" w14:paraId="39073219" w14:textId="77777777" w:rsidTr="00290932">
        <w:trPr>
          <w:cantSplit/>
          <w:trHeight w:val="403"/>
        </w:trPr>
        <w:tc>
          <w:tcPr>
            <w:tcW w:w="988" w:type="dxa"/>
            <w:noWrap/>
          </w:tcPr>
          <w:p w14:paraId="77D9C69F" w14:textId="77777777" w:rsidR="00AF4A91" w:rsidRPr="00C7518A" w:rsidRDefault="00000000" w:rsidP="000456CD">
            <w:pPr>
              <w:spacing w:after="120" w:line="360" w:lineRule="auto"/>
              <w:rPr>
                <w:sz w:val="24"/>
                <w:szCs w:val="24"/>
              </w:rPr>
            </w:pPr>
            <w:r w:rsidRPr="00C7518A">
              <w:rPr>
                <w:sz w:val="24"/>
                <w:szCs w:val="24"/>
              </w:rPr>
              <w:t>2.7</w:t>
            </w:r>
          </w:p>
        </w:tc>
        <w:tc>
          <w:tcPr>
            <w:tcW w:w="1559" w:type="dxa"/>
            <w:noWrap/>
          </w:tcPr>
          <w:p w14:paraId="78A5C362" w14:textId="77777777" w:rsidR="00AF4A91" w:rsidRPr="00C7518A" w:rsidRDefault="00000000" w:rsidP="000456CD">
            <w:pPr>
              <w:spacing w:line="360" w:lineRule="auto"/>
              <w:rPr>
                <w:sz w:val="24"/>
                <w:szCs w:val="24"/>
              </w:rPr>
            </w:pPr>
            <w:r w:rsidRPr="00C7518A">
              <w:rPr>
                <w:sz w:val="24"/>
                <w:szCs w:val="24"/>
              </w:rPr>
              <w:t>Kurs</w:t>
            </w:r>
          </w:p>
          <w:p w14:paraId="0A458FF3" w14:textId="77777777" w:rsidR="00AF4A91" w:rsidRPr="00C7518A" w:rsidRDefault="00000000" w:rsidP="000456CD">
            <w:pPr>
              <w:spacing w:line="360" w:lineRule="auto"/>
              <w:rPr>
                <w:sz w:val="24"/>
                <w:szCs w:val="24"/>
              </w:rPr>
            </w:pPr>
            <w:r w:rsidRPr="00C7518A">
              <w:rPr>
                <w:sz w:val="24"/>
                <w:szCs w:val="24"/>
              </w:rPr>
              <w:t>(Fragetypen)</w:t>
            </w:r>
          </w:p>
        </w:tc>
        <w:tc>
          <w:tcPr>
            <w:tcW w:w="4111" w:type="dxa"/>
            <w:noWrap/>
          </w:tcPr>
          <w:p w14:paraId="29B00ECE" w14:textId="77777777" w:rsidR="00AF4A91" w:rsidRPr="00C7518A" w:rsidRDefault="00000000" w:rsidP="000456CD">
            <w:pPr>
              <w:spacing w:after="120" w:line="360" w:lineRule="auto"/>
              <w:rPr>
                <w:sz w:val="24"/>
                <w:szCs w:val="24"/>
              </w:rPr>
            </w:pPr>
            <w:r w:rsidRPr="00C7518A">
              <w:rPr>
                <w:sz w:val="24"/>
                <w:szCs w:val="24"/>
              </w:rPr>
              <w:t>Die nach Inhalt und Methode didaktisch sinnvoll ausgewählten Fragetypen sind möglichst barrierefrei.</w:t>
            </w:r>
          </w:p>
        </w:tc>
        <w:tc>
          <w:tcPr>
            <w:tcW w:w="2976" w:type="dxa"/>
            <w:noWrap/>
          </w:tcPr>
          <w:p w14:paraId="6234D125" w14:textId="77777777" w:rsidR="00AF4A91" w:rsidRPr="00C7518A" w:rsidRDefault="00000000" w:rsidP="000456CD">
            <w:pPr>
              <w:spacing w:after="120" w:line="360" w:lineRule="auto"/>
              <w:rPr>
                <w:sz w:val="24"/>
                <w:szCs w:val="24"/>
              </w:rPr>
            </w:pPr>
            <w:r w:rsidRPr="00C7518A">
              <w:rPr>
                <w:sz w:val="24"/>
                <w:szCs w:val="24"/>
              </w:rPr>
              <w:t>… einen Screenreader oder eine Sprachausgabe nutzen.</w:t>
            </w:r>
          </w:p>
          <w:p w14:paraId="1F487041" w14:textId="77777777" w:rsidR="00AF4A91" w:rsidRPr="00C7518A" w:rsidRDefault="00000000" w:rsidP="000456CD">
            <w:pPr>
              <w:spacing w:after="120" w:line="360" w:lineRule="auto"/>
              <w:rPr>
                <w:sz w:val="24"/>
                <w:szCs w:val="24"/>
              </w:rPr>
            </w:pPr>
            <w:r w:rsidRPr="00C7518A">
              <w:rPr>
                <w:sz w:val="24"/>
                <w:szCs w:val="24"/>
              </w:rPr>
              <w:t>… mit Tastatur navigieren.</w:t>
            </w:r>
          </w:p>
        </w:tc>
      </w:tr>
      <w:tr w:rsidR="00AF4A91" w14:paraId="042252D7" w14:textId="77777777" w:rsidTr="00290932">
        <w:trPr>
          <w:cantSplit/>
          <w:trHeight w:val="403"/>
        </w:trPr>
        <w:tc>
          <w:tcPr>
            <w:tcW w:w="988" w:type="dxa"/>
            <w:noWrap/>
          </w:tcPr>
          <w:p w14:paraId="6419C3AB" w14:textId="77777777" w:rsidR="00AF4A91" w:rsidRPr="00C7518A" w:rsidRDefault="00000000" w:rsidP="000456CD">
            <w:pPr>
              <w:spacing w:after="120" w:line="360" w:lineRule="auto"/>
              <w:rPr>
                <w:sz w:val="24"/>
                <w:szCs w:val="24"/>
              </w:rPr>
            </w:pPr>
            <w:r w:rsidRPr="00C7518A">
              <w:rPr>
                <w:sz w:val="24"/>
                <w:szCs w:val="24"/>
              </w:rPr>
              <w:t>3.0</w:t>
            </w:r>
          </w:p>
        </w:tc>
        <w:tc>
          <w:tcPr>
            <w:tcW w:w="1559" w:type="dxa"/>
            <w:noWrap/>
          </w:tcPr>
          <w:p w14:paraId="4B74681D" w14:textId="77777777" w:rsidR="00AF4A91" w:rsidRPr="00C7518A" w:rsidRDefault="00000000" w:rsidP="000456CD">
            <w:pPr>
              <w:spacing w:line="360" w:lineRule="auto"/>
              <w:rPr>
                <w:sz w:val="24"/>
                <w:szCs w:val="24"/>
              </w:rPr>
            </w:pPr>
            <w:r w:rsidRPr="00C7518A">
              <w:rPr>
                <w:sz w:val="24"/>
                <w:szCs w:val="24"/>
              </w:rPr>
              <w:t>Text</w:t>
            </w:r>
          </w:p>
        </w:tc>
        <w:tc>
          <w:tcPr>
            <w:tcW w:w="4111" w:type="dxa"/>
            <w:noWrap/>
          </w:tcPr>
          <w:p w14:paraId="4BCAF714" w14:textId="77777777" w:rsidR="00AF4A91" w:rsidRPr="00C7518A" w:rsidRDefault="00000000" w:rsidP="000456CD">
            <w:pPr>
              <w:spacing w:after="120" w:line="360" w:lineRule="auto"/>
              <w:rPr>
                <w:sz w:val="24"/>
                <w:szCs w:val="24"/>
              </w:rPr>
            </w:pPr>
            <w:r w:rsidRPr="00C7518A">
              <w:rPr>
                <w:sz w:val="24"/>
                <w:szCs w:val="24"/>
              </w:rPr>
              <w:t xml:space="preserve">Die Schrift ist serifenlos (z.B. Arial, Helvetica) und nicht zu dick oder zu dünn. </w:t>
            </w:r>
          </w:p>
        </w:tc>
        <w:tc>
          <w:tcPr>
            <w:tcW w:w="2976" w:type="dxa"/>
            <w:noWrap/>
          </w:tcPr>
          <w:p w14:paraId="44758C3D" w14:textId="77777777" w:rsidR="00AF4A91" w:rsidRPr="00C7518A" w:rsidRDefault="00000000" w:rsidP="000456CD">
            <w:pPr>
              <w:spacing w:after="120" w:line="360" w:lineRule="auto"/>
              <w:rPr>
                <w:sz w:val="24"/>
                <w:szCs w:val="24"/>
              </w:rPr>
            </w:pPr>
            <w:r w:rsidRPr="00C7518A">
              <w:rPr>
                <w:sz w:val="24"/>
                <w:szCs w:val="24"/>
              </w:rPr>
              <w:t>… Schwierigkeiten haben, dem Lesefluss zu folgen.</w:t>
            </w:r>
          </w:p>
          <w:p w14:paraId="6C91CF0F" w14:textId="77777777" w:rsidR="00AF4A91" w:rsidRPr="00C7518A" w:rsidRDefault="00000000" w:rsidP="000456CD">
            <w:pPr>
              <w:spacing w:after="120" w:line="360" w:lineRule="auto"/>
              <w:rPr>
                <w:sz w:val="24"/>
                <w:szCs w:val="24"/>
              </w:rPr>
            </w:pPr>
            <w:r w:rsidRPr="00C7518A">
              <w:rPr>
                <w:sz w:val="24"/>
                <w:szCs w:val="24"/>
              </w:rPr>
              <w:t>… Schwierigkeiten haben, den Text zu erkennen/lesen.</w:t>
            </w:r>
          </w:p>
          <w:p w14:paraId="30C1568E" w14:textId="77777777" w:rsidR="00AF4A91" w:rsidRPr="00C7518A" w:rsidRDefault="00000000" w:rsidP="000456CD">
            <w:pPr>
              <w:spacing w:after="120" w:line="360" w:lineRule="auto"/>
              <w:rPr>
                <w:sz w:val="24"/>
                <w:szCs w:val="24"/>
              </w:rPr>
            </w:pPr>
            <w:r w:rsidRPr="00C7518A">
              <w:rPr>
                <w:sz w:val="24"/>
                <w:szCs w:val="24"/>
              </w:rPr>
              <w:t>… Struktur benötigen/ wünschen.</w:t>
            </w:r>
          </w:p>
        </w:tc>
      </w:tr>
      <w:tr w:rsidR="00AF4A91" w14:paraId="753C70A1" w14:textId="77777777" w:rsidTr="00290932">
        <w:trPr>
          <w:cantSplit/>
          <w:trHeight w:val="403"/>
        </w:trPr>
        <w:tc>
          <w:tcPr>
            <w:tcW w:w="988" w:type="dxa"/>
            <w:noWrap/>
          </w:tcPr>
          <w:p w14:paraId="33D0BFFF" w14:textId="77777777" w:rsidR="00AF4A91" w:rsidRPr="00C7518A" w:rsidRDefault="00000000" w:rsidP="000456CD">
            <w:pPr>
              <w:spacing w:after="120" w:line="360" w:lineRule="auto"/>
              <w:rPr>
                <w:sz w:val="24"/>
                <w:szCs w:val="24"/>
              </w:rPr>
            </w:pPr>
            <w:r w:rsidRPr="00C7518A">
              <w:rPr>
                <w:sz w:val="24"/>
                <w:szCs w:val="24"/>
              </w:rPr>
              <w:t>3.1</w:t>
            </w:r>
          </w:p>
        </w:tc>
        <w:tc>
          <w:tcPr>
            <w:tcW w:w="1559" w:type="dxa"/>
            <w:noWrap/>
          </w:tcPr>
          <w:p w14:paraId="6A6274D2" w14:textId="77777777" w:rsidR="00AF4A91" w:rsidRPr="00C7518A" w:rsidRDefault="00000000" w:rsidP="000456CD">
            <w:pPr>
              <w:spacing w:line="360" w:lineRule="auto"/>
              <w:rPr>
                <w:sz w:val="24"/>
                <w:szCs w:val="24"/>
              </w:rPr>
            </w:pPr>
            <w:r w:rsidRPr="00C7518A">
              <w:rPr>
                <w:sz w:val="24"/>
                <w:szCs w:val="24"/>
              </w:rPr>
              <w:t>Text</w:t>
            </w:r>
          </w:p>
        </w:tc>
        <w:tc>
          <w:tcPr>
            <w:tcW w:w="4111" w:type="dxa"/>
            <w:noWrap/>
          </w:tcPr>
          <w:p w14:paraId="5E289EAA" w14:textId="77777777" w:rsidR="00AF4A91" w:rsidRPr="00C7518A" w:rsidRDefault="00000000" w:rsidP="000456CD">
            <w:pPr>
              <w:spacing w:after="120" w:line="360" w:lineRule="auto"/>
              <w:rPr>
                <w:sz w:val="24"/>
                <w:szCs w:val="24"/>
              </w:rPr>
            </w:pPr>
            <w:r w:rsidRPr="00C7518A">
              <w:rPr>
                <w:sz w:val="24"/>
                <w:szCs w:val="24"/>
              </w:rPr>
              <w:t>Der Text ist linksbündig ausgerichtet.</w:t>
            </w:r>
          </w:p>
        </w:tc>
        <w:tc>
          <w:tcPr>
            <w:tcW w:w="2976" w:type="dxa"/>
            <w:noWrap/>
          </w:tcPr>
          <w:p w14:paraId="575BBBB2" w14:textId="77777777" w:rsidR="00AF4A91" w:rsidRPr="00C7518A" w:rsidRDefault="00000000" w:rsidP="000456CD">
            <w:pPr>
              <w:spacing w:after="120" w:line="360" w:lineRule="auto"/>
              <w:rPr>
                <w:sz w:val="24"/>
                <w:szCs w:val="24"/>
              </w:rPr>
            </w:pPr>
            <w:r w:rsidRPr="00C7518A">
              <w:rPr>
                <w:sz w:val="24"/>
                <w:szCs w:val="24"/>
              </w:rPr>
              <w:t>… Schwierigkeiten haben, dem Lesefluss zu folgen.</w:t>
            </w:r>
          </w:p>
        </w:tc>
      </w:tr>
      <w:tr w:rsidR="00AF4A91" w14:paraId="5C973F1E" w14:textId="77777777" w:rsidTr="00290932">
        <w:trPr>
          <w:cantSplit/>
          <w:trHeight w:val="403"/>
        </w:trPr>
        <w:tc>
          <w:tcPr>
            <w:tcW w:w="988" w:type="dxa"/>
            <w:noWrap/>
          </w:tcPr>
          <w:p w14:paraId="2AB9CFF1" w14:textId="77777777" w:rsidR="00AF4A91" w:rsidRPr="00C7518A" w:rsidRDefault="00000000" w:rsidP="000456CD">
            <w:pPr>
              <w:spacing w:after="120" w:line="360" w:lineRule="auto"/>
              <w:rPr>
                <w:sz w:val="24"/>
                <w:szCs w:val="24"/>
              </w:rPr>
            </w:pPr>
            <w:r w:rsidRPr="00C7518A">
              <w:rPr>
                <w:sz w:val="24"/>
                <w:szCs w:val="24"/>
              </w:rPr>
              <w:t>3.2</w:t>
            </w:r>
          </w:p>
        </w:tc>
        <w:tc>
          <w:tcPr>
            <w:tcW w:w="1559" w:type="dxa"/>
            <w:noWrap/>
          </w:tcPr>
          <w:p w14:paraId="356B2957" w14:textId="77777777" w:rsidR="00AF4A91" w:rsidRPr="00C7518A" w:rsidRDefault="00000000" w:rsidP="000456CD">
            <w:pPr>
              <w:spacing w:line="360" w:lineRule="auto"/>
              <w:rPr>
                <w:sz w:val="24"/>
                <w:szCs w:val="24"/>
              </w:rPr>
            </w:pPr>
            <w:r w:rsidRPr="00C7518A">
              <w:rPr>
                <w:sz w:val="24"/>
                <w:szCs w:val="24"/>
              </w:rPr>
              <w:t>Text</w:t>
            </w:r>
          </w:p>
        </w:tc>
        <w:tc>
          <w:tcPr>
            <w:tcW w:w="4111" w:type="dxa"/>
            <w:noWrap/>
          </w:tcPr>
          <w:p w14:paraId="6B1DD1CF" w14:textId="77777777" w:rsidR="00AF4A91" w:rsidRPr="00C7518A" w:rsidRDefault="00000000" w:rsidP="000456CD">
            <w:pPr>
              <w:spacing w:after="120" w:line="360" w:lineRule="auto"/>
              <w:rPr>
                <w:sz w:val="24"/>
                <w:szCs w:val="24"/>
              </w:rPr>
            </w:pPr>
            <w:r w:rsidRPr="00C7518A">
              <w:rPr>
                <w:sz w:val="24"/>
                <w:szCs w:val="24"/>
              </w:rPr>
              <w:t>Listen und Aufzählungen sind mit Listen- bzw. Aufzählungsformaten erstellt. Es sind nur Inhalte als Liste/Aufzählung ausgegeben, die auch wirklich eine Liste/Aufzählung darstellen.</w:t>
            </w:r>
          </w:p>
        </w:tc>
        <w:tc>
          <w:tcPr>
            <w:tcW w:w="2976" w:type="dxa"/>
            <w:noWrap/>
          </w:tcPr>
          <w:p w14:paraId="7206DEEB" w14:textId="77777777" w:rsidR="00AF4A91" w:rsidRPr="00C7518A" w:rsidRDefault="00000000" w:rsidP="000456CD">
            <w:pPr>
              <w:pStyle w:val="docdata"/>
              <w:spacing w:before="0" w:beforeAutospacing="0" w:after="120" w:afterAutospacing="0" w:line="360" w:lineRule="auto"/>
              <w:rPr>
                <w:rFonts w:asciiTheme="minorHAnsi" w:hAnsiTheme="minorHAnsi"/>
                <w:sz w:val="24"/>
                <w:szCs w:val="24"/>
              </w:rPr>
            </w:pPr>
            <w:r w:rsidRPr="00C7518A">
              <w:rPr>
                <w:rFonts w:asciiTheme="minorHAnsi" w:hAnsiTheme="minorHAnsi" w:cs="Calibri"/>
                <w:color w:val="000000"/>
                <w:sz w:val="24"/>
                <w:szCs w:val="24"/>
              </w:rPr>
              <w:t>... eine Sprachausgabe oder einen Screenreader nutzen.</w:t>
            </w:r>
          </w:p>
          <w:p w14:paraId="0CA2CCCB" w14:textId="77777777" w:rsidR="00AF4A91" w:rsidRPr="00C7518A" w:rsidRDefault="00AF4A91" w:rsidP="000456CD">
            <w:pPr>
              <w:spacing w:after="120" w:line="360" w:lineRule="auto"/>
              <w:rPr>
                <w:sz w:val="24"/>
                <w:szCs w:val="24"/>
              </w:rPr>
            </w:pPr>
          </w:p>
        </w:tc>
      </w:tr>
      <w:tr w:rsidR="00AF4A91" w14:paraId="089429FA" w14:textId="77777777" w:rsidTr="00290932">
        <w:trPr>
          <w:cantSplit/>
          <w:trHeight w:val="403"/>
        </w:trPr>
        <w:tc>
          <w:tcPr>
            <w:tcW w:w="988" w:type="dxa"/>
            <w:noWrap/>
          </w:tcPr>
          <w:p w14:paraId="315D44A8" w14:textId="77777777" w:rsidR="00AF4A91" w:rsidRPr="00C7518A" w:rsidRDefault="00000000" w:rsidP="000456CD">
            <w:pPr>
              <w:spacing w:after="120" w:line="360" w:lineRule="auto"/>
              <w:rPr>
                <w:sz w:val="24"/>
                <w:szCs w:val="24"/>
              </w:rPr>
            </w:pPr>
            <w:r w:rsidRPr="00C7518A">
              <w:rPr>
                <w:sz w:val="24"/>
                <w:szCs w:val="24"/>
              </w:rPr>
              <w:lastRenderedPageBreak/>
              <w:t>3.3</w:t>
            </w:r>
          </w:p>
        </w:tc>
        <w:tc>
          <w:tcPr>
            <w:tcW w:w="1559" w:type="dxa"/>
            <w:noWrap/>
          </w:tcPr>
          <w:p w14:paraId="621FA3F1" w14:textId="77777777" w:rsidR="00AF4A91" w:rsidRPr="00C7518A" w:rsidRDefault="00000000" w:rsidP="000456CD">
            <w:pPr>
              <w:spacing w:line="360" w:lineRule="auto"/>
              <w:rPr>
                <w:sz w:val="24"/>
                <w:szCs w:val="24"/>
              </w:rPr>
            </w:pPr>
            <w:r w:rsidRPr="00C7518A">
              <w:rPr>
                <w:sz w:val="24"/>
                <w:szCs w:val="24"/>
              </w:rPr>
              <w:t>Text</w:t>
            </w:r>
          </w:p>
        </w:tc>
        <w:tc>
          <w:tcPr>
            <w:tcW w:w="4111" w:type="dxa"/>
            <w:noWrap/>
          </w:tcPr>
          <w:p w14:paraId="72E13641" w14:textId="77777777" w:rsidR="00AF4A91" w:rsidRPr="00C7518A" w:rsidRDefault="00000000" w:rsidP="000456CD">
            <w:pPr>
              <w:spacing w:after="120" w:line="360" w:lineRule="auto"/>
              <w:rPr>
                <w:sz w:val="24"/>
                <w:szCs w:val="24"/>
              </w:rPr>
            </w:pPr>
            <w:r w:rsidRPr="00C7518A">
              <w:rPr>
                <w:sz w:val="24"/>
                <w:szCs w:val="24"/>
              </w:rPr>
              <w:t>Texte haben ein ausreichendes Kontrastverhältnis zum Hintergrund. Für große Texte ab 18 Pt. bzw. fette Texte ab 14 Pt. mindestens 3:1. Für alle anderen Texte mindestens 4.5:1.</w:t>
            </w:r>
          </w:p>
        </w:tc>
        <w:tc>
          <w:tcPr>
            <w:tcW w:w="2976" w:type="dxa"/>
            <w:noWrap/>
          </w:tcPr>
          <w:p w14:paraId="44EB566C" w14:textId="77777777" w:rsidR="00AF4A91" w:rsidRPr="00C7518A" w:rsidRDefault="00000000" w:rsidP="000456CD">
            <w:pPr>
              <w:pStyle w:val="docdata"/>
              <w:spacing w:before="0" w:beforeAutospacing="0" w:after="120" w:afterAutospacing="0" w:line="360" w:lineRule="auto"/>
              <w:rPr>
                <w:rFonts w:asciiTheme="minorHAnsi" w:hAnsiTheme="minorHAnsi"/>
                <w:sz w:val="24"/>
                <w:szCs w:val="24"/>
              </w:rPr>
            </w:pPr>
            <w:r w:rsidRPr="00C7518A">
              <w:rPr>
                <w:rFonts w:asciiTheme="minorHAnsi" w:hAnsiTheme="minorHAnsi" w:cs="Calibri"/>
                <w:color w:val="000000"/>
                <w:sz w:val="24"/>
                <w:szCs w:val="24"/>
              </w:rPr>
              <w:t xml:space="preserve">… nicht alle Farben eindeutig wahrnehmen. </w:t>
            </w:r>
          </w:p>
          <w:p w14:paraId="135F3BFD" w14:textId="77777777" w:rsidR="00AF4A91" w:rsidRPr="00C7518A" w:rsidRDefault="00000000" w:rsidP="000456CD">
            <w:pPr>
              <w:pStyle w:val="StandardWeb"/>
              <w:spacing w:before="0" w:beforeAutospacing="0" w:after="120" w:afterAutospacing="0" w:line="360" w:lineRule="auto"/>
              <w:rPr>
                <w:rFonts w:asciiTheme="minorHAnsi" w:hAnsiTheme="minorHAnsi"/>
                <w:sz w:val="24"/>
                <w:szCs w:val="24"/>
              </w:rPr>
            </w:pPr>
            <w:r w:rsidRPr="00C7518A">
              <w:rPr>
                <w:rFonts w:asciiTheme="minorHAnsi" w:hAnsiTheme="minorHAnsi" w:cs="Calibri"/>
                <w:color w:val="000000"/>
                <w:sz w:val="24"/>
                <w:szCs w:val="24"/>
              </w:rPr>
              <w:t>… nicht gut sehen können.</w:t>
            </w:r>
          </w:p>
          <w:p w14:paraId="478D08B7" w14:textId="77777777" w:rsidR="00AF4A91" w:rsidRPr="00C7518A" w:rsidRDefault="00000000" w:rsidP="000456CD">
            <w:pPr>
              <w:spacing w:after="120" w:line="360" w:lineRule="auto"/>
              <w:rPr>
                <w:sz w:val="24"/>
                <w:szCs w:val="24"/>
              </w:rPr>
            </w:pPr>
            <w:r w:rsidRPr="00C7518A">
              <w:rPr>
                <w:rFonts w:cs="Calibri"/>
                <w:color w:val="000000"/>
                <w:sz w:val="24"/>
                <w:szCs w:val="24"/>
              </w:rPr>
              <w:t xml:space="preserve">… den Moodle-Kurs bei schlechten Lichtverhältnissen (bzw. über den </w:t>
            </w:r>
            <w:proofErr w:type="spellStart"/>
            <w:r w:rsidRPr="00C7518A">
              <w:rPr>
                <w:rFonts w:cs="Calibri"/>
                <w:color w:val="000000"/>
                <w:sz w:val="24"/>
                <w:szCs w:val="24"/>
              </w:rPr>
              <w:t>Beamer</w:t>
            </w:r>
            <w:proofErr w:type="spellEnd"/>
            <w:r w:rsidRPr="00C7518A">
              <w:rPr>
                <w:rFonts w:cs="Calibri"/>
                <w:color w:val="000000"/>
                <w:sz w:val="24"/>
                <w:szCs w:val="24"/>
              </w:rPr>
              <w:t>) verwenden.</w:t>
            </w:r>
          </w:p>
        </w:tc>
      </w:tr>
      <w:tr w:rsidR="00AF4A91" w14:paraId="071FE659" w14:textId="77777777" w:rsidTr="00290932">
        <w:trPr>
          <w:cantSplit/>
          <w:trHeight w:val="403"/>
        </w:trPr>
        <w:tc>
          <w:tcPr>
            <w:tcW w:w="988" w:type="dxa"/>
            <w:noWrap/>
          </w:tcPr>
          <w:p w14:paraId="371B18F6" w14:textId="77777777" w:rsidR="00AF4A91" w:rsidRPr="000456CD" w:rsidRDefault="00000000" w:rsidP="000456CD">
            <w:pPr>
              <w:spacing w:after="120" w:line="360" w:lineRule="auto"/>
              <w:rPr>
                <w:sz w:val="24"/>
                <w:szCs w:val="24"/>
              </w:rPr>
            </w:pPr>
            <w:r w:rsidRPr="000456CD">
              <w:rPr>
                <w:sz w:val="24"/>
                <w:szCs w:val="24"/>
              </w:rPr>
              <w:t xml:space="preserve">3.4 </w:t>
            </w:r>
          </w:p>
        </w:tc>
        <w:tc>
          <w:tcPr>
            <w:tcW w:w="1559" w:type="dxa"/>
            <w:noWrap/>
          </w:tcPr>
          <w:p w14:paraId="2599779A" w14:textId="77777777" w:rsidR="00AF4A91" w:rsidRPr="000456CD" w:rsidRDefault="00000000" w:rsidP="000456CD">
            <w:pPr>
              <w:spacing w:line="360" w:lineRule="auto"/>
              <w:rPr>
                <w:sz w:val="24"/>
                <w:szCs w:val="24"/>
              </w:rPr>
            </w:pPr>
            <w:r w:rsidRPr="000456CD">
              <w:rPr>
                <w:sz w:val="24"/>
                <w:szCs w:val="24"/>
              </w:rPr>
              <w:t>Text</w:t>
            </w:r>
          </w:p>
        </w:tc>
        <w:tc>
          <w:tcPr>
            <w:tcW w:w="4111" w:type="dxa"/>
            <w:noWrap/>
          </w:tcPr>
          <w:p w14:paraId="0B8E0772" w14:textId="77777777" w:rsidR="00AF4A91" w:rsidRPr="000456CD" w:rsidRDefault="00000000" w:rsidP="000456CD">
            <w:pPr>
              <w:spacing w:after="120" w:line="360" w:lineRule="auto"/>
              <w:rPr>
                <w:sz w:val="24"/>
                <w:szCs w:val="24"/>
              </w:rPr>
            </w:pPr>
            <w:r w:rsidRPr="000456CD">
              <w:rPr>
                <w:sz w:val="24"/>
                <w:szCs w:val="24"/>
              </w:rPr>
              <w:t>Texte sind mithilfe der Absatzformatierung („Absatz“) formatiert. Es werden keine mehreren Leerzeilen erstellt, um Textabstände zu generieren.</w:t>
            </w:r>
          </w:p>
        </w:tc>
        <w:tc>
          <w:tcPr>
            <w:tcW w:w="2976" w:type="dxa"/>
            <w:noWrap/>
          </w:tcPr>
          <w:p w14:paraId="62C0523D" w14:textId="77777777" w:rsidR="00AF4A91" w:rsidRPr="000456CD" w:rsidRDefault="00000000" w:rsidP="000456CD">
            <w:pPr>
              <w:spacing w:after="120" w:line="360" w:lineRule="auto"/>
              <w:rPr>
                <w:sz w:val="24"/>
                <w:szCs w:val="24"/>
              </w:rPr>
            </w:pPr>
            <w:r w:rsidRPr="000456CD">
              <w:rPr>
                <w:rStyle w:val="1178"/>
                <w:rFonts w:cs="Calibri"/>
                <w:color w:val="000000"/>
                <w:sz w:val="24"/>
                <w:szCs w:val="24"/>
              </w:rPr>
              <w:t>... eine Sprachausgabe oder einen Screenreader nutzen.</w:t>
            </w:r>
          </w:p>
        </w:tc>
      </w:tr>
      <w:tr w:rsidR="00AF4A91" w14:paraId="50418ECD" w14:textId="77777777" w:rsidTr="00290932">
        <w:trPr>
          <w:cantSplit/>
          <w:trHeight w:val="403"/>
        </w:trPr>
        <w:tc>
          <w:tcPr>
            <w:tcW w:w="988" w:type="dxa"/>
            <w:noWrap/>
          </w:tcPr>
          <w:p w14:paraId="6DD4A54B" w14:textId="77777777" w:rsidR="00AF4A91" w:rsidRPr="000456CD" w:rsidRDefault="00000000" w:rsidP="000456CD">
            <w:pPr>
              <w:spacing w:after="120" w:line="360" w:lineRule="auto"/>
              <w:rPr>
                <w:sz w:val="24"/>
                <w:szCs w:val="24"/>
              </w:rPr>
            </w:pPr>
            <w:r w:rsidRPr="000456CD">
              <w:rPr>
                <w:sz w:val="24"/>
                <w:szCs w:val="24"/>
              </w:rPr>
              <w:t>4.0</w:t>
            </w:r>
          </w:p>
        </w:tc>
        <w:tc>
          <w:tcPr>
            <w:tcW w:w="1559" w:type="dxa"/>
            <w:noWrap/>
          </w:tcPr>
          <w:p w14:paraId="11D61A98" w14:textId="77777777" w:rsidR="00AF4A91" w:rsidRPr="000456CD" w:rsidRDefault="00000000" w:rsidP="000456CD">
            <w:pPr>
              <w:spacing w:line="360" w:lineRule="auto"/>
              <w:rPr>
                <w:sz w:val="24"/>
                <w:szCs w:val="24"/>
              </w:rPr>
            </w:pPr>
            <w:r w:rsidRPr="000456CD">
              <w:rPr>
                <w:sz w:val="24"/>
                <w:szCs w:val="24"/>
              </w:rPr>
              <w:t>Überschrift</w:t>
            </w:r>
          </w:p>
        </w:tc>
        <w:tc>
          <w:tcPr>
            <w:tcW w:w="4111" w:type="dxa"/>
            <w:noWrap/>
          </w:tcPr>
          <w:p w14:paraId="5DC705B8" w14:textId="77777777" w:rsidR="00AF4A91" w:rsidRPr="000456CD" w:rsidRDefault="00000000" w:rsidP="000456CD">
            <w:pPr>
              <w:spacing w:after="120" w:line="360" w:lineRule="auto"/>
              <w:rPr>
                <w:sz w:val="24"/>
                <w:szCs w:val="24"/>
              </w:rPr>
            </w:pPr>
            <w:r w:rsidRPr="000456CD">
              <w:rPr>
                <w:sz w:val="24"/>
                <w:szCs w:val="24"/>
              </w:rPr>
              <w:t>Überschriften sind im Texteditor mithilfe von Formatvorlagen erstellt. Zum Beispiel: „</w:t>
            </w:r>
            <w:proofErr w:type="spellStart"/>
            <w:r w:rsidRPr="000456CD">
              <w:rPr>
                <w:sz w:val="24"/>
                <w:szCs w:val="24"/>
              </w:rPr>
              <w:t>Heading</w:t>
            </w:r>
            <w:proofErr w:type="spellEnd"/>
            <w:r w:rsidRPr="000456CD">
              <w:rPr>
                <w:sz w:val="24"/>
                <w:szCs w:val="24"/>
              </w:rPr>
              <w:t xml:space="preserve"> 3 (h3)“. Es gibt nur eine h1-Überschrift.</w:t>
            </w:r>
          </w:p>
        </w:tc>
        <w:tc>
          <w:tcPr>
            <w:tcW w:w="2976" w:type="dxa"/>
            <w:noWrap/>
          </w:tcPr>
          <w:p w14:paraId="37334F24"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eine Sprachausgabe oder einen Screenreader nutzen.</w:t>
            </w:r>
          </w:p>
          <w:p w14:paraId="466FF61D" w14:textId="77777777" w:rsidR="00AF4A91" w:rsidRPr="000456CD" w:rsidRDefault="00AF4A91" w:rsidP="000456CD">
            <w:pPr>
              <w:spacing w:after="120" w:line="360" w:lineRule="auto"/>
              <w:rPr>
                <w:sz w:val="24"/>
                <w:szCs w:val="24"/>
              </w:rPr>
            </w:pPr>
          </w:p>
        </w:tc>
      </w:tr>
      <w:tr w:rsidR="00AF4A91" w14:paraId="30B45E61" w14:textId="77777777" w:rsidTr="00290932">
        <w:trPr>
          <w:cantSplit/>
          <w:trHeight w:val="403"/>
        </w:trPr>
        <w:tc>
          <w:tcPr>
            <w:tcW w:w="988" w:type="dxa"/>
            <w:noWrap/>
          </w:tcPr>
          <w:p w14:paraId="7E102742" w14:textId="77777777" w:rsidR="00AF4A91" w:rsidRPr="000456CD" w:rsidRDefault="00000000" w:rsidP="000456CD">
            <w:pPr>
              <w:spacing w:after="120" w:line="360" w:lineRule="auto"/>
              <w:rPr>
                <w:sz w:val="24"/>
                <w:szCs w:val="24"/>
              </w:rPr>
            </w:pPr>
            <w:r w:rsidRPr="000456CD">
              <w:rPr>
                <w:sz w:val="24"/>
                <w:szCs w:val="24"/>
              </w:rPr>
              <w:t>4.1</w:t>
            </w:r>
          </w:p>
        </w:tc>
        <w:tc>
          <w:tcPr>
            <w:tcW w:w="1559" w:type="dxa"/>
            <w:noWrap/>
          </w:tcPr>
          <w:p w14:paraId="4CBF188B" w14:textId="77777777" w:rsidR="00AF4A91" w:rsidRPr="000456CD" w:rsidRDefault="00000000" w:rsidP="000456CD">
            <w:pPr>
              <w:spacing w:line="360" w:lineRule="auto"/>
              <w:rPr>
                <w:sz w:val="24"/>
                <w:szCs w:val="24"/>
              </w:rPr>
            </w:pPr>
            <w:r w:rsidRPr="000456CD">
              <w:rPr>
                <w:sz w:val="24"/>
                <w:szCs w:val="24"/>
              </w:rPr>
              <w:t>Überschrift</w:t>
            </w:r>
          </w:p>
        </w:tc>
        <w:tc>
          <w:tcPr>
            <w:tcW w:w="4111" w:type="dxa"/>
            <w:noWrap/>
          </w:tcPr>
          <w:p w14:paraId="5A1D7937" w14:textId="77777777" w:rsidR="00AF4A91" w:rsidRPr="000456CD" w:rsidRDefault="00000000" w:rsidP="000456CD">
            <w:pPr>
              <w:spacing w:after="120" w:line="360" w:lineRule="auto"/>
              <w:rPr>
                <w:sz w:val="24"/>
                <w:szCs w:val="24"/>
              </w:rPr>
            </w:pPr>
            <w:r w:rsidRPr="000456CD">
              <w:rPr>
                <w:sz w:val="24"/>
                <w:szCs w:val="24"/>
              </w:rPr>
              <w:t>Wenn es Unterüberschriften gibt, gibt es jede Ebene, ohne dass eine Ebene übersprungen wird (h1 - h6). Die Überschriftenreihenfolge ist stimmig.</w:t>
            </w:r>
          </w:p>
        </w:tc>
        <w:tc>
          <w:tcPr>
            <w:tcW w:w="2976" w:type="dxa"/>
            <w:noWrap/>
          </w:tcPr>
          <w:p w14:paraId="37C02253"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eine Sprachausgabe oder einen Screenreader nutzen.</w:t>
            </w:r>
          </w:p>
          <w:p w14:paraId="60F1A0D8" w14:textId="77777777" w:rsidR="00AF4A91" w:rsidRPr="000456CD" w:rsidRDefault="00AF4A91" w:rsidP="000456CD">
            <w:pPr>
              <w:spacing w:after="120" w:line="360" w:lineRule="auto"/>
              <w:rPr>
                <w:sz w:val="24"/>
                <w:szCs w:val="24"/>
              </w:rPr>
            </w:pPr>
          </w:p>
        </w:tc>
      </w:tr>
      <w:tr w:rsidR="00AF4A91" w14:paraId="6238E590" w14:textId="77777777" w:rsidTr="00290932">
        <w:trPr>
          <w:cantSplit/>
          <w:trHeight w:val="403"/>
        </w:trPr>
        <w:tc>
          <w:tcPr>
            <w:tcW w:w="988" w:type="dxa"/>
            <w:noWrap/>
          </w:tcPr>
          <w:p w14:paraId="129575E6" w14:textId="77777777" w:rsidR="00AF4A91" w:rsidRPr="000456CD" w:rsidRDefault="00000000" w:rsidP="000456CD">
            <w:pPr>
              <w:spacing w:after="120" w:line="360" w:lineRule="auto"/>
              <w:rPr>
                <w:sz w:val="24"/>
                <w:szCs w:val="24"/>
              </w:rPr>
            </w:pPr>
            <w:r w:rsidRPr="000456CD">
              <w:rPr>
                <w:sz w:val="24"/>
                <w:szCs w:val="24"/>
              </w:rPr>
              <w:lastRenderedPageBreak/>
              <w:t>4.2</w:t>
            </w:r>
          </w:p>
        </w:tc>
        <w:tc>
          <w:tcPr>
            <w:tcW w:w="1559" w:type="dxa"/>
            <w:noWrap/>
          </w:tcPr>
          <w:p w14:paraId="0AD8B70C" w14:textId="77777777" w:rsidR="00AF4A91" w:rsidRPr="000456CD" w:rsidRDefault="00000000" w:rsidP="000456CD">
            <w:pPr>
              <w:spacing w:line="360" w:lineRule="auto"/>
              <w:rPr>
                <w:sz w:val="24"/>
                <w:szCs w:val="24"/>
              </w:rPr>
            </w:pPr>
            <w:r w:rsidRPr="000456CD">
              <w:rPr>
                <w:sz w:val="24"/>
                <w:szCs w:val="24"/>
              </w:rPr>
              <w:t>Überschrift</w:t>
            </w:r>
          </w:p>
        </w:tc>
        <w:tc>
          <w:tcPr>
            <w:tcW w:w="4111" w:type="dxa"/>
            <w:noWrap/>
          </w:tcPr>
          <w:p w14:paraId="36F30D91" w14:textId="77777777" w:rsidR="00AF4A91" w:rsidRPr="000456CD" w:rsidRDefault="00000000" w:rsidP="000456CD">
            <w:pPr>
              <w:spacing w:after="120" w:line="360" w:lineRule="auto"/>
              <w:rPr>
                <w:sz w:val="24"/>
                <w:szCs w:val="24"/>
              </w:rPr>
            </w:pPr>
            <w:r w:rsidRPr="000456CD">
              <w:rPr>
                <w:sz w:val="24"/>
                <w:szCs w:val="24"/>
              </w:rPr>
              <w:t>Auf einer Textseite ist die erste Überschrift mit h2 ausgezeichnet. Werden innerhalb der Beschreibung einer Aktivität oder im Material Buch weitere Überschriften als die vorgegebene („Name“) genutzt, beginnen diese mit h3. In einem Textfeld (auf Kursseite sichtbar) ist die erste Überschrift mit h4 ausgezeichnet.</w:t>
            </w:r>
          </w:p>
        </w:tc>
        <w:tc>
          <w:tcPr>
            <w:tcW w:w="2976" w:type="dxa"/>
            <w:noWrap/>
          </w:tcPr>
          <w:p w14:paraId="255C5516" w14:textId="77777777" w:rsidR="00AF4A91" w:rsidRPr="000456CD" w:rsidRDefault="00000000" w:rsidP="000456CD">
            <w:pPr>
              <w:spacing w:after="120" w:line="360" w:lineRule="auto"/>
              <w:rPr>
                <w:sz w:val="24"/>
                <w:szCs w:val="24"/>
              </w:rPr>
            </w:pPr>
            <w:r w:rsidRPr="000456CD">
              <w:rPr>
                <w:sz w:val="24"/>
                <w:szCs w:val="24"/>
              </w:rPr>
              <w:t>… eine Sprachausgabe oder einen Screenreader nutzen.</w:t>
            </w:r>
          </w:p>
        </w:tc>
      </w:tr>
      <w:tr w:rsidR="00AF4A91" w14:paraId="699D7E77" w14:textId="77777777" w:rsidTr="00290932">
        <w:trPr>
          <w:cantSplit/>
          <w:trHeight w:val="403"/>
        </w:trPr>
        <w:tc>
          <w:tcPr>
            <w:tcW w:w="988" w:type="dxa"/>
            <w:noWrap/>
          </w:tcPr>
          <w:p w14:paraId="3BCBA479" w14:textId="77777777" w:rsidR="00AF4A91" w:rsidRPr="000456CD" w:rsidRDefault="00000000" w:rsidP="000456CD">
            <w:pPr>
              <w:spacing w:after="120" w:line="360" w:lineRule="auto"/>
              <w:rPr>
                <w:sz w:val="24"/>
                <w:szCs w:val="24"/>
              </w:rPr>
            </w:pPr>
            <w:r w:rsidRPr="000456CD">
              <w:rPr>
                <w:sz w:val="24"/>
                <w:szCs w:val="24"/>
              </w:rPr>
              <w:t>4.3</w:t>
            </w:r>
          </w:p>
        </w:tc>
        <w:tc>
          <w:tcPr>
            <w:tcW w:w="1559" w:type="dxa"/>
            <w:noWrap/>
          </w:tcPr>
          <w:p w14:paraId="0E7183A9" w14:textId="77777777" w:rsidR="00AF4A91" w:rsidRPr="000456CD" w:rsidRDefault="00000000" w:rsidP="000456CD">
            <w:pPr>
              <w:spacing w:line="360" w:lineRule="auto"/>
              <w:rPr>
                <w:sz w:val="24"/>
                <w:szCs w:val="24"/>
              </w:rPr>
            </w:pPr>
            <w:r w:rsidRPr="000456CD">
              <w:rPr>
                <w:sz w:val="24"/>
                <w:szCs w:val="24"/>
              </w:rPr>
              <w:t>Überschrift</w:t>
            </w:r>
          </w:p>
        </w:tc>
        <w:tc>
          <w:tcPr>
            <w:tcW w:w="4111" w:type="dxa"/>
            <w:noWrap/>
          </w:tcPr>
          <w:p w14:paraId="33D4ABBC" w14:textId="77777777" w:rsidR="00AF4A91" w:rsidRPr="000456CD" w:rsidRDefault="00000000" w:rsidP="000456CD">
            <w:pPr>
              <w:spacing w:after="120" w:line="360" w:lineRule="auto"/>
              <w:rPr>
                <w:sz w:val="24"/>
                <w:szCs w:val="24"/>
              </w:rPr>
            </w:pPr>
            <w:r w:rsidRPr="000456CD">
              <w:rPr>
                <w:sz w:val="24"/>
                <w:szCs w:val="24"/>
              </w:rPr>
              <w:t>Die Nummerierung der Überschrift erfolgt ausschließlich mit arabischen Zahlen („1“), nicht mit römischen Zahlen („I“) und überschreitet die Dezimalgliederung der Ebene 6 nicht (z.B. „1.1.2.3.4.5.“).</w:t>
            </w:r>
          </w:p>
        </w:tc>
        <w:tc>
          <w:tcPr>
            <w:tcW w:w="2976" w:type="dxa"/>
            <w:noWrap/>
          </w:tcPr>
          <w:p w14:paraId="00CD0DC3"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eine Sprachausgabe oder einen Screenreader nutzen.</w:t>
            </w:r>
          </w:p>
          <w:p w14:paraId="5595A9BC" w14:textId="77777777" w:rsidR="00AF4A91" w:rsidRPr="000456CD" w:rsidRDefault="00AF4A91" w:rsidP="000456CD">
            <w:pPr>
              <w:spacing w:after="120" w:line="360" w:lineRule="auto"/>
              <w:rPr>
                <w:sz w:val="24"/>
                <w:szCs w:val="24"/>
              </w:rPr>
            </w:pPr>
          </w:p>
        </w:tc>
      </w:tr>
      <w:tr w:rsidR="00AF4A91" w14:paraId="799CE211" w14:textId="77777777" w:rsidTr="00290932">
        <w:trPr>
          <w:cantSplit/>
          <w:trHeight w:val="403"/>
        </w:trPr>
        <w:tc>
          <w:tcPr>
            <w:tcW w:w="988" w:type="dxa"/>
            <w:noWrap/>
          </w:tcPr>
          <w:p w14:paraId="5A09997C" w14:textId="77777777" w:rsidR="00AF4A91" w:rsidRPr="000456CD" w:rsidRDefault="00000000" w:rsidP="000456CD">
            <w:pPr>
              <w:spacing w:after="120" w:line="360" w:lineRule="auto"/>
              <w:rPr>
                <w:sz w:val="24"/>
                <w:szCs w:val="24"/>
              </w:rPr>
            </w:pPr>
            <w:r w:rsidRPr="000456CD">
              <w:rPr>
                <w:sz w:val="24"/>
                <w:szCs w:val="24"/>
              </w:rPr>
              <w:t>5.0</w:t>
            </w:r>
          </w:p>
        </w:tc>
        <w:tc>
          <w:tcPr>
            <w:tcW w:w="1559" w:type="dxa"/>
            <w:noWrap/>
          </w:tcPr>
          <w:p w14:paraId="3D52065C" w14:textId="77777777" w:rsidR="00AF4A91" w:rsidRPr="000456CD" w:rsidRDefault="00000000" w:rsidP="000456CD">
            <w:pPr>
              <w:spacing w:line="360" w:lineRule="auto"/>
              <w:rPr>
                <w:sz w:val="24"/>
                <w:szCs w:val="24"/>
              </w:rPr>
            </w:pPr>
            <w:r w:rsidRPr="000456CD">
              <w:rPr>
                <w:sz w:val="24"/>
                <w:szCs w:val="24"/>
              </w:rPr>
              <w:t>Link</w:t>
            </w:r>
          </w:p>
        </w:tc>
        <w:tc>
          <w:tcPr>
            <w:tcW w:w="4111" w:type="dxa"/>
            <w:noWrap/>
          </w:tcPr>
          <w:p w14:paraId="0ECAC8DF" w14:textId="77777777" w:rsidR="00AF4A91" w:rsidRPr="000456CD" w:rsidRDefault="00000000" w:rsidP="000456CD">
            <w:pPr>
              <w:spacing w:after="120" w:line="360" w:lineRule="auto"/>
              <w:rPr>
                <w:sz w:val="24"/>
                <w:szCs w:val="24"/>
              </w:rPr>
            </w:pPr>
            <w:r w:rsidRPr="000456CD">
              <w:rPr>
                <w:sz w:val="24"/>
                <w:szCs w:val="24"/>
              </w:rPr>
              <w:t>URL tritt im Fließtext nicht als Klartext auf. Stattdessen sind Hyperlinks eingefügt, eindeutig benannt und leicht verständlich.</w:t>
            </w:r>
          </w:p>
        </w:tc>
        <w:tc>
          <w:tcPr>
            <w:tcW w:w="2976" w:type="dxa"/>
            <w:noWrap/>
          </w:tcPr>
          <w:p w14:paraId="1488D780"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sich leicht im Lesefluss unterbrechen lassen.</w:t>
            </w:r>
          </w:p>
          <w:p w14:paraId="60BFFDB9"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sich schnell zurechtfinden wollen.</w:t>
            </w:r>
          </w:p>
          <w:p w14:paraId="40759333" w14:textId="77777777" w:rsidR="00AF4A91" w:rsidRPr="000456CD" w:rsidRDefault="00000000" w:rsidP="000456CD">
            <w:pPr>
              <w:spacing w:after="120" w:line="360" w:lineRule="auto"/>
              <w:rPr>
                <w:sz w:val="24"/>
                <w:szCs w:val="24"/>
              </w:rPr>
            </w:pPr>
            <w:r w:rsidRPr="000456CD">
              <w:rPr>
                <w:rFonts w:cs="Calibri"/>
                <w:color w:val="000000"/>
                <w:sz w:val="24"/>
                <w:szCs w:val="24"/>
              </w:rPr>
              <w:t>... eine Sprachausgabe oder einen Screenreader nutzen.</w:t>
            </w:r>
          </w:p>
        </w:tc>
      </w:tr>
      <w:tr w:rsidR="00AF4A91" w14:paraId="14E54794" w14:textId="77777777" w:rsidTr="00290932">
        <w:trPr>
          <w:cantSplit/>
          <w:trHeight w:val="403"/>
        </w:trPr>
        <w:tc>
          <w:tcPr>
            <w:tcW w:w="988" w:type="dxa"/>
            <w:noWrap/>
          </w:tcPr>
          <w:p w14:paraId="12999E84" w14:textId="77777777" w:rsidR="00AF4A91" w:rsidRPr="000456CD" w:rsidRDefault="00000000" w:rsidP="000456CD">
            <w:pPr>
              <w:spacing w:after="120" w:line="360" w:lineRule="auto"/>
              <w:rPr>
                <w:sz w:val="24"/>
                <w:szCs w:val="24"/>
              </w:rPr>
            </w:pPr>
            <w:r w:rsidRPr="000456CD">
              <w:rPr>
                <w:sz w:val="24"/>
                <w:szCs w:val="24"/>
              </w:rPr>
              <w:lastRenderedPageBreak/>
              <w:t>5.1</w:t>
            </w:r>
          </w:p>
        </w:tc>
        <w:tc>
          <w:tcPr>
            <w:tcW w:w="1559" w:type="dxa"/>
            <w:noWrap/>
          </w:tcPr>
          <w:p w14:paraId="2A62D67E" w14:textId="77777777" w:rsidR="00AF4A91" w:rsidRPr="000456CD" w:rsidRDefault="00000000" w:rsidP="000456CD">
            <w:pPr>
              <w:spacing w:line="360" w:lineRule="auto"/>
              <w:rPr>
                <w:sz w:val="24"/>
                <w:szCs w:val="24"/>
              </w:rPr>
            </w:pPr>
            <w:r w:rsidRPr="000456CD">
              <w:rPr>
                <w:sz w:val="24"/>
                <w:szCs w:val="24"/>
              </w:rPr>
              <w:t>Link</w:t>
            </w:r>
          </w:p>
        </w:tc>
        <w:tc>
          <w:tcPr>
            <w:tcW w:w="4111" w:type="dxa"/>
            <w:noWrap/>
          </w:tcPr>
          <w:p w14:paraId="2CCB5D84" w14:textId="77777777" w:rsidR="00AF4A91" w:rsidRPr="000456CD" w:rsidRDefault="00000000" w:rsidP="000456CD">
            <w:pPr>
              <w:spacing w:after="120" w:line="360" w:lineRule="auto"/>
              <w:rPr>
                <w:sz w:val="24"/>
                <w:szCs w:val="24"/>
              </w:rPr>
            </w:pPr>
            <w:r w:rsidRPr="000456CD">
              <w:rPr>
                <w:sz w:val="24"/>
                <w:szCs w:val="24"/>
              </w:rPr>
              <w:t>Wenn ein Link ein anderes Programm öffnet (z.B. E-Mail-Programm), wird im Linktext darauf hingewiesen. Beispiel: „Kontaktadresse“ (öffnet E-Mail-Programm)“.</w:t>
            </w:r>
          </w:p>
        </w:tc>
        <w:tc>
          <w:tcPr>
            <w:tcW w:w="2976" w:type="dxa"/>
            <w:noWrap/>
          </w:tcPr>
          <w:p w14:paraId="10CF5E35" w14:textId="77777777" w:rsidR="00AF4A91" w:rsidRPr="000456CD" w:rsidRDefault="00000000" w:rsidP="000456CD">
            <w:pPr>
              <w:pStyle w:val="docdata"/>
              <w:spacing w:before="0" w:beforeAutospacing="0" w:after="120" w:afterAutospacing="0" w:line="360" w:lineRule="auto"/>
              <w:ind w:right="31"/>
              <w:rPr>
                <w:rFonts w:asciiTheme="minorHAnsi" w:hAnsiTheme="minorHAnsi"/>
                <w:sz w:val="24"/>
                <w:szCs w:val="24"/>
              </w:rPr>
            </w:pPr>
            <w:r w:rsidRPr="000456CD">
              <w:rPr>
                <w:rFonts w:asciiTheme="minorHAnsi" w:hAnsiTheme="minorHAnsi" w:cs="Calibri"/>
                <w:color w:val="000000"/>
                <w:sz w:val="24"/>
                <w:szCs w:val="24"/>
              </w:rPr>
              <w:t>… eine Sprachausgabe nutzen.</w:t>
            </w:r>
          </w:p>
          <w:p w14:paraId="7E5DD524" w14:textId="77777777" w:rsidR="00AF4A91" w:rsidRPr="000456CD" w:rsidRDefault="00000000" w:rsidP="000456CD">
            <w:pPr>
              <w:pStyle w:val="StandardWeb"/>
              <w:spacing w:before="0" w:beforeAutospacing="0" w:after="120" w:afterAutospacing="0" w:line="360" w:lineRule="auto"/>
              <w:rPr>
                <w:rFonts w:asciiTheme="minorHAnsi" w:hAnsiTheme="minorHAnsi" w:cs="Calibri"/>
                <w:color w:val="000000"/>
                <w:sz w:val="24"/>
                <w:szCs w:val="24"/>
              </w:rPr>
            </w:pPr>
            <w:r w:rsidRPr="000456CD">
              <w:rPr>
                <w:rFonts w:asciiTheme="minorHAnsi" w:hAnsiTheme="minorHAnsi" w:cs="Calibri"/>
                <w:color w:val="000000"/>
                <w:sz w:val="24"/>
                <w:szCs w:val="24"/>
              </w:rPr>
              <w:t>… sich leicht im Lesefluss unterbrechen lassen.</w:t>
            </w:r>
          </w:p>
          <w:p w14:paraId="70C6C7A0" w14:textId="77777777" w:rsidR="00AF4A91" w:rsidRPr="000456CD" w:rsidRDefault="00AF4A91" w:rsidP="000456CD">
            <w:pPr>
              <w:spacing w:after="120" w:line="360" w:lineRule="auto"/>
              <w:rPr>
                <w:sz w:val="24"/>
                <w:szCs w:val="24"/>
              </w:rPr>
            </w:pPr>
          </w:p>
        </w:tc>
      </w:tr>
      <w:tr w:rsidR="00AF4A91" w14:paraId="0A3B8256" w14:textId="77777777" w:rsidTr="00290932">
        <w:trPr>
          <w:cantSplit/>
          <w:trHeight w:val="403"/>
        </w:trPr>
        <w:tc>
          <w:tcPr>
            <w:tcW w:w="988" w:type="dxa"/>
            <w:noWrap/>
          </w:tcPr>
          <w:p w14:paraId="3AF7B562" w14:textId="77777777" w:rsidR="00AF4A91" w:rsidRPr="000456CD" w:rsidRDefault="00000000" w:rsidP="000456CD">
            <w:pPr>
              <w:spacing w:after="120" w:line="360" w:lineRule="auto"/>
              <w:rPr>
                <w:sz w:val="24"/>
                <w:szCs w:val="24"/>
              </w:rPr>
            </w:pPr>
            <w:r w:rsidRPr="000456CD">
              <w:rPr>
                <w:sz w:val="24"/>
                <w:szCs w:val="24"/>
              </w:rPr>
              <w:t>5.2</w:t>
            </w:r>
          </w:p>
        </w:tc>
        <w:tc>
          <w:tcPr>
            <w:tcW w:w="1559" w:type="dxa"/>
            <w:noWrap/>
          </w:tcPr>
          <w:p w14:paraId="4BF6486B" w14:textId="77777777" w:rsidR="00AF4A91" w:rsidRPr="000456CD" w:rsidRDefault="00000000" w:rsidP="000456CD">
            <w:pPr>
              <w:spacing w:line="360" w:lineRule="auto"/>
              <w:rPr>
                <w:sz w:val="24"/>
                <w:szCs w:val="24"/>
              </w:rPr>
            </w:pPr>
            <w:r w:rsidRPr="000456CD">
              <w:rPr>
                <w:sz w:val="24"/>
                <w:szCs w:val="24"/>
              </w:rPr>
              <w:t>Link</w:t>
            </w:r>
          </w:p>
        </w:tc>
        <w:tc>
          <w:tcPr>
            <w:tcW w:w="4111" w:type="dxa"/>
            <w:noWrap/>
          </w:tcPr>
          <w:p w14:paraId="42450637" w14:textId="77777777" w:rsidR="00AF4A91" w:rsidRPr="000456CD" w:rsidRDefault="00000000" w:rsidP="000456CD">
            <w:pPr>
              <w:spacing w:after="120" w:line="360" w:lineRule="auto"/>
              <w:rPr>
                <w:sz w:val="24"/>
                <w:szCs w:val="24"/>
              </w:rPr>
            </w:pPr>
            <w:r w:rsidRPr="000456CD">
              <w:rPr>
                <w:sz w:val="24"/>
                <w:szCs w:val="24"/>
              </w:rPr>
              <w:t>Hyperlinks öffnen im selben Fenster, nicht in einem separaten. </w:t>
            </w:r>
          </w:p>
        </w:tc>
        <w:tc>
          <w:tcPr>
            <w:tcW w:w="2976" w:type="dxa"/>
            <w:noWrap/>
          </w:tcPr>
          <w:p w14:paraId="6D0C418C" w14:textId="77777777" w:rsidR="00AF4A91" w:rsidRPr="000456CD" w:rsidRDefault="00000000" w:rsidP="000456CD">
            <w:pPr>
              <w:spacing w:after="120" w:line="360" w:lineRule="auto"/>
              <w:rPr>
                <w:sz w:val="24"/>
                <w:szCs w:val="24"/>
              </w:rPr>
            </w:pPr>
            <w:r w:rsidRPr="000456CD">
              <w:rPr>
                <w:rFonts w:cstheme="minorHAnsi"/>
                <w:sz w:val="24"/>
                <w:szCs w:val="24"/>
              </w:rPr>
              <w:t xml:space="preserve">… eine </w:t>
            </w:r>
            <w:r w:rsidRPr="000456CD">
              <w:rPr>
                <w:sz w:val="24"/>
                <w:szCs w:val="24"/>
              </w:rPr>
              <w:t>Sprachausgabe</w:t>
            </w:r>
            <w:r w:rsidRPr="000456CD">
              <w:rPr>
                <w:rFonts w:cstheme="minorHAnsi"/>
                <w:sz w:val="24"/>
                <w:szCs w:val="24"/>
              </w:rPr>
              <w:t xml:space="preserve"> oder einen Screenreader nutzen.</w:t>
            </w:r>
          </w:p>
        </w:tc>
      </w:tr>
      <w:tr w:rsidR="00AF4A91" w14:paraId="326677ED" w14:textId="77777777" w:rsidTr="00290932">
        <w:trPr>
          <w:cantSplit/>
          <w:trHeight w:val="403"/>
        </w:trPr>
        <w:tc>
          <w:tcPr>
            <w:tcW w:w="988" w:type="dxa"/>
            <w:noWrap/>
          </w:tcPr>
          <w:p w14:paraId="2803D511" w14:textId="77777777" w:rsidR="00AF4A91" w:rsidRPr="000456CD" w:rsidRDefault="00000000" w:rsidP="000456CD">
            <w:pPr>
              <w:spacing w:after="120" w:line="360" w:lineRule="auto"/>
              <w:rPr>
                <w:sz w:val="24"/>
                <w:szCs w:val="24"/>
              </w:rPr>
            </w:pPr>
            <w:r w:rsidRPr="000456CD">
              <w:rPr>
                <w:sz w:val="24"/>
                <w:szCs w:val="24"/>
              </w:rPr>
              <w:t xml:space="preserve">6.0 </w:t>
            </w:r>
          </w:p>
        </w:tc>
        <w:tc>
          <w:tcPr>
            <w:tcW w:w="1559" w:type="dxa"/>
            <w:noWrap/>
          </w:tcPr>
          <w:p w14:paraId="3611AD04" w14:textId="77777777" w:rsidR="00AF4A91" w:rsidRPr="000456CD" w:rsidRDefault="00000000" w:rsidP="000456CD">
            <w:pPr>
              <w:spacing w:line="360" w:lineRule="auto"/>
              <w:rPr>
                <w:sz w:val="24"/>
                <w:szCs w:val="24"/>
              </w:rPr>
            </w:pPr>
            <w:r w:rsidRPr="000456CD">
              <w:rPr>
                <w:sz w:val="24"/>
                <w:szCs w:val="24"/>
              </w:rPr>
              <w:t>Grafik</w:t>
            </w:r>
          </w:p>
        </w:tc>
        <w:tc>
          <w:tcPr>
            <w:tcW w:w="4111" w:type="dxa"/>
            <w:noWrap/>
          </w:tcPr>
          <w:p w14:paraId="5F274300" w14:textId="77777777" w:rsidR="00AF4A91" w:rsidRPr="000456CD" w:rsidRDefault="00000000" w:rsidP="000456CD">
            <w:pPr>
              <w:spacing w:after="120" w:line="360" w:lineRule="auto"/>
              <w:rPr>
                <w:sz w:val="24"/>
                <w:szCs w:val="24"/>
              </w:rPr>
            </w:pPr>
            <w:r w:rsidRPr="000456CD">
              <w:rPr>
                <w:sz w:val="24"/>
                <w:szCs w:val="24"/>
              </w:rPr>
              <w:t>Grafiken enthalten einen kurzen, prägnanten Alternativtext (max. 125 Zeichen). Grafiken ohne inhaltliche Bedeutung sind als Dekoration markiert.</w:t>
            </w:r>
          </w:p>
        </w:tc>
        <w:tc>
          <w:tcPr>
            <w:tcW w:w="2976" w:type="dxa"/>
            <w:noWrap/>
          </w:tcPr>
          <w:p w14:paraId="00423AF5"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eine Sprachausgabe oder einen Screenreader nutzen.</w:t>
            </w:r>
          </w:p>
          <w:p w14:paraId="07DC8852" w14:textId="77777777" w:rsidR="00AF4A91" w:rsidRPr="000456CD" w:rsidRDefault="00AF4A91" w:rsidP="000456CD">
            <w:pPr>
              <w:spacing w:after="120" w:line="360" w:lineRule="auto"/>
              <w:rPr>
                <w:sz w:val="24"/>
                <w:szCs w:val="24"/>
              </w:rPr>
            </w:pPr>
          </w:p>
        </w:tc>
      </w:tr>
      <w:tr w:rsidR="00AF4A91" w14:paraId="521802E0" w14:textId="77777777" w:rsidTr="00290932">
        <w:trPr>
          <w:cantSplit/>
          <w:trHeight w:val="403"/>
        </w:trPr>
        <w:tc>
          <w:tcPr>
            <w:tcW w:w="988" w:type="dxa"/>
            <w:noWrap/>
          </w:tcPr>
          <w:p w14:paraId="2013818D" w14:textId="77777777" w:rsidR="00AF4A91" w:rsidRPr="000456CD" w:rsidRDefault="00000000" w:rsidP="000456CD">
            <w:pPr>
              <w:spacing w:after="120" w:line="360" w:lineRule="auto"/>
              <w:rPr>
                <w:sz w:val="24"/>
                <w:szCs w:val="24"/>
              </w:rPr>
            </w:pPr>
            <w:r w:rsidRPr="000456CD">
              <w:rPr>
                <w:sz w:val="24"/>
                <w:szCs w:val="24"/>
              </w:rPr>
              <w:t>6.1</w:t>
            </w:r>
          </w:p>
        </w:tc>
        <w:tc>
          <w:tcPr>
            <w:tcW w:w="1559" w:type="dxa"/>
            <w:noWrap/>
          </w:tcPr>
          <w:p w14:paraId="275DCD3D" w14:textId="77777777" w:rsidR="00AF4A91" w:rsidRPr="000456CD" w:rsidRDefault="00000000" w:rsidP="000456CD">
            <w:pPr>
              <w:spacing w:line="360" w:lineRule="auto"/>
              <w:rPr>
                <w:sz w:val="24"/>
                <w:szCs w:val="24"/>
              </w:rPr>
            </w:pPr>
            <w:r w:rsidRPr="000456CD">
              <w:rPr>
                <w:sz w:val="24"/>
                <w:szCs w:val="24"/>
              </w:rPr>
              <w:t>Grafik</w:t>
            </w:r>
          </w:p>
        </w:tc>
        <w:tc>
          <w:tcPr>
            <w:tcW w:w="4111" w:type="dxa"/>
            <w:noWrap/>
          </w:tcPr>
          <w:p w14:paraId="5497522C" w14:textId="77777777" w:rsidR="00AF4A91" w:rsidRPr="000456CD" w:rsidRDefault="00000000" w:rsidP="000456CD">
            <w:pPr>
              <w:spacing w:after="120" w:line="360" w:lineRule="auto"/>
              <w:rPr>
                <w:sz w:val="24"/>
                <w:szCs w:val="24"/>
              </w:rPr>
            </w:pPr>
            <w:r w:rsidRPr="000456CD">
              <w:rPr>
                <w:sz w:val="24"/>
                <w:szCs w:val="24"/>
              </w:rPr>
              <w:t>Komplexe Grafiken (z.B. Diagramme, Comics) haben eine ausführlich beschreibende Textalternative.</w:t>
            </w:r>
          </w:p>
        </w:tc>
        <w:tc>
          <w:tcPr>
            <w:tcW w:w="2976" w:type="dxa"/>
            <w:noWrap/>
          </w:tcPr>
          <w:p w14:paraId="4C383C3C"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eine Sprachausgabe oder einen Screenreader nutzen.</w:t>
            </w:r>
          </w:p>
          <w:p w14:paraId="246BAEA7" w14:textId="77777777" w:rsidR="00AF4A91" w:rsidRPr="000456CD" w:rsidRDefault="00000000" w:rsidP="000456CD">
            <w:pPr>
              <w:spacing w:after="120" w:line="360" w:lineRule="auto"/>
              <w:rPr>
                <w:sz w:val="24"/>
                <w:szCs w:val="24"/>
              </w:rPr>
            </w:pPr>
            <w:r w:rsidRPr="000456CD">
              <w:rPr>
                <w:rFonts w:cs="Calibri"/>
                <w:color w:val="000000"/>
                <w:sz w:val="24"/>
                <w:szCs w:val="24"/>
              </w:rPr>
              <w:t xml:space="preserve">… nicht gut sehen können. </w:t>
            </w:r>
          </w:p>
        </w:tc>
      </w:tr>
      <w:tr w:rsidR="00AF4A91" w14:paraId="4C720196" w14:textId="77777777" w:rsidTr="00290932">
        <w:trPr>
          <w:cantSplit/>
          <w:trHeight w:val="403"/>
        </w:trPr>
        <w:tc>
          <w:tcPr>
            <w:tcW w:w="988" w:type="dxa"/>
            <w:noWrap/>
          </w:tcPr>
          <w:p w14:paraId="7E332CC7" w14:textId="77777777" w:rsidR="00AF4A91" w:rsidRPr="000456CD" w:rsidRDefault="00000000" w:rsidP="000456CD">
            <w:pPr>
              <w:spacing w:after="120" w:line="360" w:lineRule="auto"/>
              <w:rPr>
                <w:sz w:val="24"/>
                <w:szCs w:val="24"/>
              </w:rPr>
            </w:pPr>
            <w:r w:rsidRPr="000456CD">
              <w:rPr>
                <w:sz w:val="24"/>
                <w:szCs w:val="24"/>
              </w:rPr>
              <w:t>6.2</w:t>
            </w:r>
          </w:p>
        </w:tc>
        <w:tc>
          <w:tcPr>
            <w:tcW w:w="1559" w:type="dxa"/>
            <w:noWrap/>
          </w:tcPr>
          <w:p w14:paraId="0C49D398" w14:textId="77777777" w:rsidR="00AF4A91" w:rsidRPr="000456CD" w:rsidRDefault="00000000" w:rsidP="000456CD">
            <w:pPr>
              <w:spacing w:line="360" w:lineRule="auto"/>
              <w:rPr>
                <w:sz w:val="24"/>
                <w:szCs w:val="24"/>
              </w:rPr>
            </w:pPr>
            <w:r w:rsidRPr="000456CD">
              <w:rPr>
                <w:sz w:val="24"/>
                <w:szCs w:val="24"/>
              </w:rPr>
              <w:t>Grafik</w:t>
            </w:r>
          </w:p>
        </w:tc>
        <w:tc>
          <w:tcPr>
            <w:tcW w:w="4111" w:type="dxa"/>
            <w:noWrap/>
          </w:tcPr>
          <w:p w14:paraId="07472718" w14:textId="77777777" w:rsidR="00AF4A91" w:rsidRPr="000456CD" w:rsidRDefault="00000000" w:rsidP="000456CD">
            <w:pPr>
              <w:spacing w:after="120" w:line="360" w:lineRule="auto"/>
              <w:rPr>
                <w:sz w:val="24"/>
                <w:szCs w:val="24"/>
              </w:rPr>
            </w:pPr>
            <w:r w:rsidRPr="000456CD">
              <w:rPr>
                <w:sz w:val="24"/>
                <w:szCs w:val="24"/>
              </w:rPr>
              <w:t>Grafische informationstragende Elemente (z.B. Linien, benachbarte Flächen) haben einen Mindestkontrast von 3:1 zum Hintergrund.</w:t>
            </w:r>
          </w:p>
        </w:tc>
        <w:tc>
          <w:tcPr>
            <w:tcW w:w="2976" w:type="dxa"/>
            <w:noWrap/>
          </w:tcPr>
          <w:p w14:paraId="4FB37206"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xml:space="preserve">… nicht alle Farben eindeutig wahrnehmen. </w:t>
            </w:r>
          </w:p>
          <w:p w14:paraId="322A33C3"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nicht gut sehen können.</w:t>
            </w:r>
          </w:p>
          <w:p w14:paraId="181082AE" w14:textId="77777777" w:rsidR="00AF4A91" w:rsidRPr="000456CD" w:rsidRDefault="00000000" w:rsidP="000456CD">
            <w:pPr>
              <w:spacing w:after="120" w:line="360" w:lineRule="auto"/>
              <w:rPr>
                <w:sz w:val="24"/>
                <w:szCs w:val="24"/>
              </w:rPr>
            </w:pPr>
            <w:r w:rsidRPr="000456CD">
              <w:rPr>
                <w:rFonts w:cs="Calibri"/>
                <w:color w:val="000000"/>
                <w:sz w:val="24"/>
                <w:szCs w:val="24"/>
              </w:rPr>
              <w:t xml:space="preserve">… den Moodle-Kurs bei schlechten Lichtverhältnissen (bzw. über </w:t>
            </w:r>
            <w:proofErr w:type="spellStart"/>
            <w:r w:rsidRPr="000456CD">
              <w:rPr>
                <w:rFonts w:cs="Calibri"/>
                <w:color w:val="000000"/>
                <w:sz w:val="24"/>
                <w:szCs w:val="24"/>
              </w:rPr>
              <w:t>Beamer</w:t>
            </w:r>
            <w:proofErr w:type="spellEnd"/>
            <w:r w:rsidRPr="000456CD">
              <w:rPr>
                <w:rFonts w:cs="Calibri"/>
                <w:color w:val="000000"/>
                <w:sz w:val="24"/>
                <w:szCs w:val="24"/>
              </w:rPr>
              <w:t>) verwenden.</w:t>
            </w:r>
          </w:p>
        </w:tc>
      </w:tr>
      <w:tr w:rsidR="00AF4A91" w14:paraId="5A3CA6EB" w14:textId="77777777" w:rsidTr="00290932">
        <w:trPr>
          <w:cantSplit/>
          <w:trHeight w:val="403"/>
        </w:trPr>
        <w:tc>
          <w:tcPr>
            <w:tcW w:w="988" w:type="dxa"/>
            <w:noWrap/>
          </w:tcPr>
          <w:p w14:paraId="4CB3B00F" w14:textId="77777777" w:rsidR="00AF4A91" w:rsidRPr="000456CD" w:rsidRDefault="00000000" w:rsidP="000456CD">
            <w:pPr>
              <w:spacing w:after="120" w:line="360" w:lineRule="auto"/>
              <w:rPr>
                <w:sz w:val="24"/>
                <w:szCs w:val="24"/>
              </w:rPr>
            </w:pPr>
            <w:r w:rsidRPr="000456CD">
              <w:rPr>
                <w:sz w:val="24"/>
                <w:szCs w:val="24"/>
              </w:rPr>
              <w:lastRenderedPageBreak/>
              <w:t>6.3</w:t>
            </w:r>
          </w:p>
        </w:tc>
        <w:tc>
          <w:tcPr>
            <w:tcW w:w="1559" w:type="dxa"/>
            <w:noWrap/>
          </w:tcPr>
          <w:p w14:paraId="2475FDC0" w14:textId="77777777" w:rsidR="00AF4A91" w:rsidRPr="000456CD" w:rsidRDefault="00000000" w:rsidP="000456CD">
            <w:pPr>
              <w:spacing w:line="360" w:lineRule="auto"/>
              <w:rPr>
                <w:sz w:val="24"/>
                <w:szCs w:val="24"/>
              </w:rPr>
            </w:pPr>
            <w:r w:rsidRPr="000456CD">
              <w:rPr>
                <w:sz w:val="24"/>
                <w:szCs w:val="24"/>
              </w:rPr>
              <w:t>Grafik</w:t>
            </w:r>
          </w:p>
        </w:tc>
        <w:tc>
          <w:tcPr>
            <w:tcW w:w="4111" w:type="dxa"/>
            <w:noWrap/>
          </w:tcPr>
          <w:p w14:paraId="5D948178" w14:textId="77777777" w:rsidR="00AF4A91" w:rsidRPr="000456CD" w:rsidRDefault="00000000" w:rsidP="000456CD">
            <w:pPr>
              <w:spacing w:after="120" w:line="360" w:lineRule="auto"/>
              <w:rPr>
                <w:sz w:val="24"/>
                <w:szCs w:val="24"/>
              </w:rPr>
            </w:pPr>
            <w:r w:rsidRPr="000456CD">
              <w:rPr>
                <w:sz w:val="24"/>
                <w:szCs w:val="24"/>
              </w:rPr>
              <w:t>Es werden keine Grafiken eingesetzt, um Texte darzustellen (Schriftgrafiken).</w:t>
            </w:r>
          </w:p>
        </w:tc>
        <w:tc>
          <w:tcPr>
            <w:tcW w:w="2976" w:type="dxa"/>
            <w:noWrap/>
          </w:tcPr>
          <w:p w14:paraId="2537C6D1"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eine Sprachausgabe oder einen Screenreader nutzen.</w:t>
            </w:r>
          </w:p>
          <w:p w14:paraId="67D2FAD1"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sich Bilder vergrößern.</w:t>
            </w:r>
          </w:p>
          <w:p w14:paraId="23ED1B4A"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die Farbe des Vorder- und/ oder Hintergrunds ändern wollen.</w:t>
            </w:r>
          </w:p>
        </w:tc>
      </w:tr>
      <w:tr w:rsidR="00AF4A91" w14:paraId="3AD09E30" w14:textId="77777777" w:rsidTr="00290932">
        <w:trPr>
          <w:cantSplit/>
          <w:trHeight w:val="403"/>
        </w:trPr>
        <w:tc>
          <w:tcPr>
            <w:tcW w:w="988" w:type="dxa"/>
            <w:noWrap/>
          </w:tcPr>
          <w:p w14:paraId="63DC78AF" w14:textId="77777777" w:rsidR="00AF4A91" w:rsidRPr="000456CD" w:rsidRDefault="00000000" w:rsidP="000456CD">
            <w:pPr>
              <w:spacing w:after="120" w:line="360" w:lineRule="auto"/>
              <w:rPr>
                <w:sz w:val="24"/>
                <w:szCs w:val="24"/>
              </w:rPr>
            </w:pPr>
            <w:r w:rsidRPr="000456CD">
              <w:rPr>
                <w:sz w:val="24"/>
                <w:szCs w:val="24"/>
              </w:rPr>
              <w:t>6.4</w:t>
            </w:r>
          </w:p>
        </w:tc>
        <w:tc>
          <w:tcPr>
            <w:tcW w:w="1559" w:type="dxa"/>
            <w:noWrap/>
          </w:tcPr>
          <w:p w14:paraId="1C0EC052" w14:textId="77777777" w:rsidR="00AF4A91" w:rsidRPr="000456CD" w:rsidRDefault="00000000" w:rsidP="000456CD">
            <w:pPr>
              <w:spacing w:line="360" w:lineRule="auto"/>
              <w:rPr>
                <w:sz w:val="24"/>
                <w:szCs w:val="24"/>
              </w:rPr>
            </w:pPr>
            <w:r w:rsidRPr="000456CD">
              <w:rPr>
                <w:sz w:val="24"/>
                <w:szCs w:val="24"/>
              </w:rPr>
              <w:t>Grafik</w:t>
            </w:r>
          </w:p>
        </w:tc>
        <w:tc>
          <w:tcPr>
            <w:tcW w:w="4111" w:type="dxa"/>
            <w:noWrap/>
          </w:tcPr>
          <w:p w14:paraId="7CF4CF18" w14:textId="77777777" w:rsidR="00AF4A91" w:rsidRPr="000456CD" w:rsidRDefault="00000000" w:rsidP="000456CD">
            <w:pPr>
              <w:spacing w:after="120" w:line="360" w:lineRule="auto"/>
              <w:rPr>
                <w:sz w:val="24"/>
                <w:szCs w:val="24"/>
              </w:rPr>
            </w:pPr>
            <w:r w:rsidRPr="000456CD">
              <w:rPr>
                <w:sz w:val="24"/>
                <w:szCs w:val="24"/>
              </w:rPr>
              <w:t>Grafiken, Videos und Animationen sind frei von Flackern (z.B. Lichtblitze).</w:t>
            </w:r>
          </w:p>
        </w:tc>
        <w:tc>
          <w:tcPr>
            <w:tcW w:w="2976" w:type="dxa"/>
            <w:noWrap/>
          </w:tcPr>
          <w:p w14:paraId="56B9CC98" w14:textId="77777777" w:rsidR="00AF4A91" w:rsidRPr="000456CD" w:rsidRDefault="00000000" w:rsidP="000456CD">
            <w:pPr>
              <w:spacing w:after="120" w:line="360" w:lineRule="auto"/>
              <w:rPr>
                <w:sz w:val="24"/>
                <w:szCs w:val="24"/>
              </w:rPr>
            </w:pPr>
            <w:r w:rsidRPr="000456CD">
              <w:rPr>
                <w:sz w:val="24"/>
                <w:szCs w:val="24"/>
              </w:rPr>
              <w:t xml:space="preserve">… auf Lichtreize empfindlich reagieren. </w:t>
            </w:r>
          </w:p>
          <w:p w14:paraId="30EACD3E" w14:textId="77777777" w:rsidR="00AF4A91" w:rsidRPr="000456CD" w:rsidRDefault="00000000" w:rsidP="000456CD">
            <w:pPr>
              <w:spacing w:after="120" w:line="360" w:lineRule="auto"/>
              <w:rPr>
                <w:sz w:val="24"/>
                <w:szCs w:val="24"/>
              </w:rPr>
            </w:pPr>
            <w:r w:rsidRPr="000456CD">
              <w:rPr>
                <w:sz w:val="24"/>
                <w:szCs w:val="24"/>
              </w:rPr>
              <w:t>... sich leicht ablenken lassen.</w:t>
            </w:r>
          </w:p>
        </w:tc>
      </w:tr>
      <w:tr w:rsidR="00AF4A91" w14:paraId="7F89A1EA" w14:textId="77777777" w:rsidTr="00290932">
        <w:trPr>
          <w:cantSplit/>
          <w:trHeight w:val="403"/>
        </w:trPr>
        <w:tc>
          <w:tcPr>
            <w:tcW w:w="988" w:type="dxa"/>
            <w:noWrap/>
          </w:tcPr>
          <w:p w14:paraId="70516908" w14:textId="77777777" w:rsidR="00AF4A91" w:rsidRPr="000456CD" w:rsidRDefault="00000000" w:rsidP="000456CD">
            <w:pPr>
              <w:spacing w:after="120" w:line="360" w:lineRule="auto"/>
              <w:rPr>
                <w:sz w:val="24"/>
                <w:szCs w:val="24"/>
              </w:rPr>
            </w:pPr>
            <w:r w:rsidRPr="000456CD">
              <w:rPr>
                <w:sz w:val="24"/>
                <w:szCs w:val="24"/>
              </w:rPr>
              <w:t xml:space="preserve">7.0 </w:t>
            </w:r>
          </w:p>
        </w:tc>
        <w:tc>
          <w:tcPr>
            <w:tcW w:w="1559" w:type="dxa"/>
            <w:noWrap/>
          </w:tcPr>
          <w:p w14:paraId="7E3750B0" w14:textId="77777777" w:rsidR="00AF4A91" w:rsidRPr="000456CD" w:rsidRDefault="00000000" w:rsidP="000456CD">
            <w:pPr>
              <w:spacing w:line="360" w:lineRule="auto"/>
              <w:rPr>
                <w:sz w:val="24"/>
                <w:szCs w:val="24"/>
              </w:rPr>
            </w:pPr>
            <w:r w:rsidRPr="000456CD">
              <w:rPr>
                <w:sz w:val="24"/>
                <w:szCs w:val="24"/>
              </w:rPr>
              <w:t>Video/Audio</w:t>
            </w:r>
          </w:p>
        </w:tc>
        <w:tc>
          <w:tcPr>
            <w:tcW w:w="4111" w:type="dxa"/>
            <w:noWrap/>
          </w:tcPr>
          <w:p w14:paraId="2B1F68A6" w14:textId="77777777" w:rsidR="00AF4A91" w:rsidRPr="000456CD" w:rsidRDefault="00000000" w:rsidP="000456CD">
            <w:pPr>
              <w:spacing w:after="120" w:line="360" w:lineRule="auto"/>
              <w:rPr>
                <w:sz w:val="24"/>
                <w:szCs w:val="24"/>
              </w:rPr>
            </w:pPr>
            <w:r w:rsidRPr="000456CD">
              <w:rPr>
                <w:sz w:val="24"/>
                <w:szCs w:val="24"/>
              </w:rPr>
              <w:t>Hochgeladene Videos sind ein- und ausschaltbar und spielen nicht automatisch ab. </w:t>
            </w:r>
          </w:p>
        </w:tc>
        <w:tc>
          <w:tcPr>
            <w:tcW w:w="2976" w:type="dxa"/>
            <w:noWrap/>
          </w:tcPr>
          <w:p w14:paraId="6EFE73C1" w14:textId="77777777" w:rsidR="00AF4A91" w:rsidRPr="000456CD" w:rsidRDefault="00000000" w:rsidP="000456CD">
            <w:pPr>
              <w:spacing w:after="120" w:line="360" w:lineRule="auto"/>
              <w:rPr>
                <w:sz w:val="24"/>
                <w:szCs w:val="24"/>
              </w:rPr>
            </w:pPr>
            <w:r w:rsidRPr="000456CD">
              <w:rPr>
                <w:sz w:val="24"/>
                <w:szCs w:val="24"/>
              </w:rPr>
              <w:t>… eine Sprachausgabe oder einen Screenreader nutzen.</w:t>
            </w:r>
          </w:p>
          <w:p w14:paraId="32ABAFF2" w14:textId="77777777" w:rsidR="00AF4A91" w:rsidRPr="000456CD" w:rsidRDefault="00000000" w:rsidP="000456CD">
            <w:pPr>
              <w:spacing w:after="120" w:line="360" w:lineRule="auto"/>
              <w:rPr>
                <w:sz w:val="24"/>
                <w:szCs w:val="24"/>
              </w:rPr>
            </w:pPr>
            <w:r w:rsidRPr="000456CD">
              <w:rPr>
                <w:sz w:val="24"/>
                <w:szCs w:val="24"/>
              </w:rPr>
              <w:t>... sich leicht ablenken lassen.</w:t>
            </w:r>
          </w:p>
        </w:tc>
      </w:tr>
      <w:tr w:rsidR="00AF4A91" w14:paraId="1B5714C9" w14:textId="77777777" w:rsidTr="00290932">
        <w:trPr>
          <w:cantSplit/>
          <w:trHeight w:val="403"/>
        </w:trPr>
        <w:tc>
          <w:tcPr>
            <w:tcW w:w="988" w:type="dxa"/>
            <w:noWrap/>
          </w:tcPr>
          <w:p w14:paraId="5E158764" w14:textId="77777777" w:rsidR="00AF4A91" w:rsidRPr="000456CD" w:rsidRDefault="00000000" w:rsidP="000456CD">
            <w:pPr>
              <w:spacing w:after="120" w:line="360" w:lineRule="auto"/>
              <w:rPr>
                <w:sz w:val="24"/>
                <w:szCs w:val="24"/>
              </w:rPr>
            </w:pPr>
            <w:r w:rsidRPr="000456CD">
              <w:rPr>
                <w:sz w:val="24"/>
                <w:szCs w:val="24"/>
              </w:rPr>
              <w:lastRenderedPageBreak/>
              <w:t>7.1</w:t>
            </w:r>
          </w:p>
        </w:tc>
        <w:tc>
          <w:tcPr>
            <w:tcW w:w="1559" w:type="dxa"/>
            <w:noWrap/>
          </w:tcPr>
          <w:p w14:paraId="7AF7EB0E" w14:textId="77777777" w:rsidR="00AF4A91" w:rsidRPr="000456CD" w:rsidRDefault="00000000" w:rsidP="000456CD">
            <w:pPr>
              <w:spacing w:line="360" w:lineRule="auto"/>
              <w:rPr>
                <w:sz w:val="24"/>
                <w:szCs w:val="24"/>
              </w:rPr>
            </w:pPr>
            <w:r w:rsidRPr="000456CD">
              <w:rPr>
                <w:sz w:val="24"/>
                <w:szCs w:val="24"/>
              </w:rPr>
              <w:t>Video/Audio</w:t>
            </w:r>
          </w:p>
        </w:tc>
        <w:tc>
          <w:tcPr>
            <w:tcW w:w="4111" w:type="dxa"/>
            <w:noWrap/>
          </w:tcPr>
          <w:p w14:paraId="14016F3A" w14:textId="77777777" w:rsidR="00AF4A91" w:rsidRPr="000456CD" w:rsidRDefault="00000000" w:rsidP="000456CD">
            <w:pPr>
              <w:spacing w:after="120" w:line="360" w:lineRule="auto"/>
              <w:rPr>
                <w:sz w:val="24"/>
                <w:szCs w:val="24"/>
              </w:rPr>
            </w:pPr>
            <w:r w:rsidRPr="000456CD">
              <w:rPr>
                <w:sz w:val="24"/>
                <w:szCs w:val="24"/>
              </w:rPr>
              <w:t>Bereitgestellte Videos enthalten Untertitel.</w:t>
            </w:r>
          </w:p>
        </w:tc>
        <w:tc>
          <w:tcPr>
            <w:tcW w:w="2976" w:type="dxa"/>
            <w:noWrap/>
          </w:tcPr>
          <w:p w14:paraId="1614B035" w14:textId="77777777" w:rsidR="00AF4A91" w:rsidRPr="000456CD" w:rsidRDefault="00000000" w:rsidP="000456CD">
            <w:pPr>
              <w:pStyle w:val="9285"/>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videografische Inhalte primär visuell aufnehmen.</w:t>
            </w:r>
          </w:p>
          <w:p w14:paraId="32B89435"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zum Zeitpunkt des Rezipierens nicht (zu)hören können.</w:t>
            </w:r>
          </w:p>
          <w:p w14:paraId="6E1A7C82"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keine Audioausgabe haben.</w:t>
            </w:r>
          </w:p>
          <w:p w14:paraId="09277D78"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deren Muttersprache nicht Deutsch ist.</w:t>
            </w:r>
          </w:p>
          <w:p w14:paraId="4B0509D5" w14:textId="77777777" w:rsidR="00AF4A91" w:rsidRPr="000456CD" w:rsidRDefault="00000000" w:rsidP="000456CD">
            <w:pPr>
              <w:spacing w:after="120" w:line="360" w:lineRule="auto"/>
              <w:rPr>
                <w:sz w:val="24"/>
                <w:szCs w:val="24"/>
              </w:rPr>
            </w:pPr>
            <w:r w:rsidRPr="000456CD">
              <w:rPr>
                <w:rFonts w:cs="Calibri"/>
                <w:color w:val="000000"/>
                <w:sz w:val="24"/>
                <w:szCs w:val="24"/>
              </w:rPr>
              <w:t>... den Inhalt der Tonspur kopieren oder durchsuchen möchten.</w:t>
            </w:r>
          </w:p>
        </w:tc>
      </w:tr>
      <w:tr w:rsidR="00AF4A91" w14:paraId="49265D7E" w14:textId="77777777" w:rsidTr="00290932">
        <w:trPr>
          <w:cantSplit/>
          <w:trHeight w:val="403"/>
        </w:trPr>
        <w:tc>
          <w:tcPr>
            <w:tcW w:w="988" w:type="dxa"/>
            <w:noWrap/>
          </w:tcPr>
          <w:p w14:paraId="76C525C7" w14:textId="77777777" w:rsidR="00AF4A91" w:rsidRPr="000456CD" w:rsidRDefault="00000000" w:rsidP="000456CD">
            <w:pPr>
              <w:spacing w:after="120" w:line="360" w:lineRule="auto"/>
              <w:rPr>
                <w:sz w:val="24"/>
                <w:szCs w:val="24"/>
              </w:rPr>
            </w:pPr>
            <w:r w:rsidRPr="000456CD">
              <w:rPr>
                <w:sz w:val="24"/>
                <w:szCs w:val="24"/>
              </w:rPr>
              <w:t>7.2</w:t>
            </w:r>
          </w:p>
        </w:tc>
        <w:tc>
          <w:tcPr>
            <w:tcW w:w="1559" w:type="dxa"/>
            <w:noWrap/>
          </w:tcPr>
          <w:p w14:paraId="04473D6E" w14:textId="77777777" w:rsidR="00AF4A91" w:rsidRPr="000456CD" w:rsidRDefault="00000000" w:rsidP="000456CD">
            <w:pPr>
              <w:spacing w:line="360" w:lineRule="auto"/>
              <w:rPr>
                <w:sz w:val="24"/>
                <w:szCs w:val="24"/>
              </w:rPr>
            </w:pPr>
            <w:r w:rsidRPr="000456CD">
              <w:rPr>
                <w:sz w:val="24"/>
                <w:szCs w:val="24"/>
              </w:rPr>
              <w:t>Video/Audio</w:t>
            </w:r>
          </w:p>
        </w:tc>
        <w:tc>
          <w:tcPr>
            <w:tcW w:w="4111" w:type="dxa"/>
            <w:noWrap/>
          </w:tcPr>
          <w:p w14:paraId="3C0C5B49" w14:textId="77777777" w:rsidR="00AF4A91" w:rsidRPr="000456CD" w:rsidRDefault="00000000" w:rsidP="000456CD">
            <w:pPr>
              <w:spacing w:after="120" w:line="360" w:lineRule="auto"/>
              <w:rPr>
                <w:sz w:val="24"/>
                <w:szCs w:val="24"/>
              </w:rPr>
            </w:pPr>
            <w:r w:rsidRPr="000456CD">
              <w:rPr>
                <w:sz w:val="24"/>
                <w:szCs w:val="24"/>
              </w:rPr>
              <w:t>Videos haben eine alternative Darstellungsform: entweder eine Audiodeskription oder eine Volltextalternative. </w:t>
            </w:r>
          </w:p>
        </w:tc>
        <w:tc>
          <w:tcPr>
            <w:tcW w:w="2976" w:type="dxa"/>
            <w:noWrap/>
          </w:tcPr>
          <w:p w14:paraId="4116CD72" w14:textId="77777777" w:rsidR="00AF4A91" w:rsidRPr="000456CD" w:rsidRDefault="00000000" w:rsidP="000456CD">
            <w:pPr>
              <w:pStyle w:val="8721"/>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videografische Inhalte primär auditiv aufnehmen.</w:t>
            </w:r>
          </w:p>
          <w:p w14:paraId="22D464A9" w14:textId="77777777" w:rsidR="00AF4A91" w:rsidRPr="000456CD" w:rsidRDefault="00000000" w:rsidP="000456CD">
            <w:pPr>
              <w:spacing w:after="120" w:line="360" w:lineRule="auto"/>
              <w:rPr>
                <w:sz w:val="24"/>
                <w:szCs w:val="24"/>
              </w:rPr>
            </w:pPr>
            <w:r w:rsidRPr="000456CD">
              <w:rPr>
                <w:rFonts w:cs="Calibri"/>
                <w:color w:val="000000"/>
                <w:sz w:val="24"/>
                <w:szCs w:val="24"/>
              </w:rPr>
              <w:t>… zum Zeitpunkt des Rezipierens nicht (zu)sehen können.</w:t>
            </w:r>
          </w:p>
        </w:tc>
      </w:tr>
      <w:tr w:rsidR="00AF4A91" w14:paraId="48AF1034" w14:textId="77777777" w:rsidTr="00290932">
        <w:trPr>
          <w:cantSplit/>
          <w:trHeight w:val="403"/>
        </w:trPr>
        <w:tc>
          <w:tcPr>
            <w:tcW w:w="988" w:type="dxa"/>
            <w:noWrap/>
          </w:tcPr>
          <w:p w14:paraId="5FDD8A28" w14:textId="77777777" w:rsidR="00AF4A91" w:rsidRPr="000456CD" w:rsidRDefault="00000000" w:rsidP="000456CD">
            <w:pPr>
              <w:spacing w:after="120" w:line="360" w:lineRule="auto"/>
              <w:rPr>
                <w:sz w:val="24"/>
                <w:szCs w:val="24"/>
              </w:rPr>
            </w:pPr>
            <w:r w:rsidRPr="000456CD">
              <w:rPr>
                <w:sz w:val="24"/>
                <w:szCs w:val="24"/>
              </w:rPr>
              <w:lastRenderedPageBreak/>
              <w:t>7.3</w:t>
            </w:r>
          </w:p>
        </w:tc>
        <w:tc>
          <w:tcPr>
            <w:tcW w:w="1559" w:type="dxa"/>
            <w:noWrap/>
          </w:tcPr>
          <w:p w14:paraId="510A0323" w14:textId="77777777" w:rsidR="00AF4A91" w:rsidRPr="000456CD" w:rsidRDefault="00000000" w:rsidP="000456CD">
            <w:pPr>
              <w:spacing w:line="360" w:lineRule="auto"/>
              <w:rPr>
                <w:sz w:val="24"/>
                <w:szCs w:val="24"/>
              </w:rPr>
            </w:pPr>
            <w:r w:rsidRPr="000456CD">
              <w:rPr>
                <w:sz w:val="24"/>
                <w:szCs w:val="24"/>
              </w:rPr>
              <w:t>Video/Audio</w:t>
            </w:r>
          </w:p>
        </w:tc>
        <w:tc>
          <w:tcPr>
            <w:tcW w:w="4111" w:type="dxa"/>
            <w:noWrap/>
          </w:tcPr>
          <w:p w14:paraId="0827310E" w14:textId="77777777" w:rsidR="00AF4A91" w:rsidRPr="000456CD" w:rsidRDefault="00000000" w:rsidP="000456CD">
            <w:pPr>
              <w:spacing w:after="120" w:line="360" w:lineRule="auto"/>
              <w:rPr>
                <w:sz w:val="24"/>
                <w:szCs w:val="24"/>
              </w:rPr>
            </w:pPr>
            <w:r w:rsidRPr="000456CD">
              <w:rPr>
                <w:sz w:val="24"/>
                <w:szCs w:val="24"/>
              </w:rPr>
              <w:t>Audiodateien und Videos haben eine alternative Darstellungsform, z.B. Inhalt ist verschriftlicht (Transkript).</w:t>
            </w:r>
          </w:p>
        </w:tc>
        <w:tc>
          <w:tcPr>
            <w:tcW w:w="2976" w:type="dxa"/>
            <w:noWrap/>
          </w:tcPr>
          <w:p w14:paraId="6291A9AB" w14:textId="77777777" w:rsidR="00AF4A91" w:rsidRPr="000456CD" w:rsidRDefault="00000000" w:rsidP="000456CD">
            <w:pPr>
              <w:pStyle w:val="9283"/>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auditive Inhalte lieber visuell aufnehmen.</w:t>
            </w:r>
          </w:p>
          <w:p w14:paraId="0926FF2F"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zum Zeitpunkt des Rezipierens nicht (zu)hören können.</w:t>
            </w:r>
          </w:p>
          <w:p w14:paraId="38185D6E"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keine Audioausgabe haben.</w:t>
            </w:r>
          </w:p>
          <w:p w14:paraId="19C51703"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xml:space="preserve">… Deutsch nicht </w:t>
            </w:r>
            <w:proofErr w:type="gramStart"/>
            <w:r w:rsidRPr="000456CD">
              <w:rPr>
                <w:rFonts w:asciiTheme="minorHAnsi" w:hAnsiTheme="minorHAnsi" w:cs="Calibri"/>
                <w:color w:val="000000"/>
                <w:sz w:val="24"/>
                <w:szCs w:val="24"/>
              </w:rPr>
              <w:t>als  Muttersprache</w:t>
            </w:r>
            <w:proofErr w:type="gramEnd"/>
            <w:r w:rsidRPr="000456CD">
              <w:rPr>
                <w:rFonts w:asciiTheme="minorHAnsi" w:hAnsiTheme="minorHAnsi" w:cs="Calibri"/>
                <w:color w:val="000000"/>
                <w:sz w:val="24"/>
                <w:szCs w:val="24"/>
              </w:rPr>
              <w:t xml:space="preserve"> erlernt haben.</w:t>
            </w:r>
          </w:p>
          <w:p w14:paraId="39107D98" w14:textId="77777777" w:rsidR="00AF4A91" w:rsidRPr="000456CD" w:rsidRDefault="00000000" w:rsidP="000456CD">
            <w:pPr>
              <w:spacing w:after="120" w:line="360" w:lineRule="auto"/>
              <w:rPr>
                <w:sz w:val="24"/>
                <w:szCs w:val="24"/>
              </w:rPr>
            </w:pPr>
            <w:r w:rsidRPr="000456CD">
              <w:rPr>
                <w:rFonts w:cs="Calibri"/>
                <w:color w:val="000000"/>
                <w:sz w:val="24"/>
                <w:szCs w:val="24"/>
              </w:rPr>
              <w:t>... den Inhalt des Audioclips kopieren oder durchsuchen möchten.</w:t>
            </w:r>
          </w:p>
        </w:tc>
      </w:tr>
      <w:tr w:rsidR="00AF4A91" w14:paraId="1AD41095" w14:textId="77777777" w:rsidTr="00290932">
        <w:trPr>
          <w:cantSplit/>
          <w:trHeight w:val="403"/>
        </w:trPr>
        <w:tc>
          <w:tcPr>
            <w:tcW w:w="988" w:type="dxa"/>
            <w:noWrap/>
          </w:tcPr>
          <w:p w14:paraId="7F0D6883" w14:textId="77777777" w:rsidR="00AF4A91" w:rsidRPr="000456CD" w:rsidRDefault="00000000" w:rsidP="000456CD">
            <w:pPr>
              <w:spacing w:after="120" w:line="360" w:lineRule="auto"/>
              <w:rPr>
                <w:sz w:val="24"/>
                <w:szCs w:val="24"/>
              </w:rPr>
            </w:pPr>
            <w:r w:rsidRPr="000456CD">
              <w:rPr>
                <w:sz w:val="24"/>
                <w:szCs w:val="24"/>
              </w:rPr>
              <w:t>7.4</w:t>
            </w:r>
          </w:p>
        </w:tc>
        <w:tc>
          <w:tcPr>
            <w:tcW w:w="1559" w:type="dxa"/>
            <w:noWrap/>
          </w:tcPr>
          <w:p w14:paraId="406F70B0" w14:textId="77777777" w:rsidR="00AF4A91" w:rsidRPr="000456CD" w:rsidRDefault="00000000" w:rsidP="000456CD">
            <w:pPr>
              <w:spacing w:line="360" w:lineRule="auto"/>
              <w:rPr>
                <w:sz w:val="24"/>
                <w:szCs w:val="24"/>
              </w:rPr>
            </w:pPr>
            <w:r w:rsidRPr="000456CD">
              <w:rPr>
                <w:sz w:val="24"/>
                <w:szCs w:val="24"/>
              </w:rPr>
              <w:t>Video/Audio</w:t>
            </w:r>
          </w:p>
        </w:tc>
        <w:tc>
          <w:tcPr>
            <w:tcW w:w="4111" w:type="dxa"/>
            <w:noWrap/>
          </w:tcPr>
          <w:p w14:paraId="0E42D699" w14:textId="77777777" w:rsidR="00AF4A91" w:rsidRPr="000456CD" w:rsidRDefault="00000000" w:rsidP="000456CD">
            <w:pPr>
              <w:spacing w:after="120" w:line="360" w:lineRule="auto"/>
              <w:rPr>
                <w:sz w:val="24"/>
                <w:szCs w:val="24"/>
              </w:rPr>
            </w:pPr>
            <w:r w:rsidRPr="000456CD">
              <w:rPr>
                <w:sz w:val="24"/>
                <w:szCs w:val="24"/>
              </w:rPr>
              <w:t>Videos und Audiodateien haben einen aussagekräftigen Titel. </w:t>
            </w:r>
          </w:p>
        </w:tc>
        <w:tc>
          <w:tcPr>
            <w:tcW w:w="2976" w:type="dxa"/>
            <w:noWrap/>
          </w:tcPr>
          <w:p w14:paraId="352F6A13" w14:textId="77777777" w:rsidR="00AF4A91" w:rsidRPr="000456CD" w:rsidRDefault="00000000" w:rsidP="000456CD">
            <w:pPr>
              <w:spacing w:after="120" w:line="360" w:lineRule="auto"/>
              <w:rPr>
                <w:sz w:val="24"/>
                <w:szCs w:val="24"/>
              </w:rPr>
            </w:pPr>
            <w:r w:rsidRPr="000456CD">
              <w:rPr>
                <w:sz w:val="24"/>
                <w:szCs w:val="24"/>
              </w:rPr>
              <w:t>… einen Screenreader oder eine Sprachausgabe nutzen.</w:t>
            </w:r>
          </w:p>
          <w:p w14:paraId="7705211B" w14:textId="77777777" w:rsidR="00AF4A91" w:rsidRPr="000456CD" w:rsidRDefault="00000000" w:rsidP="000456CD">
            <w:pPr>
              <w:spacing w:after="120" w:line="360" w:lineRule="auto"/>
              <w:rPr>
                <w:sz w:val="24"/>
                <w:szCs w:val="24"/>
              </w:rPr>
            </w:pPr>
            <w:r w:rsidRPr="000456CD">
              <w:rPr>
                <w:rFonts w:cstheme="minorHAnsi"/>
                <w:sz w:val="24"/>
                <w:szCs w:val="24"/>
              </w:rPr>
              <w:t>… sich schnell zurechtfinden wollen.</w:t>
            </w:r>
          </w:p>
        </w:tc>
      </w:tr>
      <w:tr w:rsidR="00AF4A91" w14:paraId="23192F29" w14:textId="77777777" w:rsidTr="00290932">
        <w:trPr>
          <w:cantSplit/>
          <w:trHeight w:val="403"/>
        </w:trPr>
        <w:tc>
          <w:tcPr>
            <w:tcW w:w="988" w:type="dxa"/>
            <w:noWrap/>
          </w:tcPr>
          <w:p w14:paraId="548CDCB3" w14:textId="77777777" w:rsidR="00AF4A91" w:rsidRPr="000456CD" w:rsidRDefault="00000000" w:rsidP="000456CD">
            <w:pPr>
              <w:spacing w:after="120" w:line="360" w:lineRule="auto"/>
              <w:rPr>
                <w:sz w:val="24"/>
                <w:szCs w:val="24"/>
              </w:rPr>
            </w:pPr>
            <w:r w:rsidRPr="000456CD">
              <w:rPr>
                <w:sz w:val="24"/>
                <w:szCs w:val="24"/>
              </w:rPr>
              <w:lastRenderedPageBreak/>
              <w:t>7.5</w:t>
            </w:r>
          </w:p>
        </w:tc>
        <w:tc>
          <w:tcPr>
            <w:tcW w:w="1559" w:type="dxa"/>
            <w:noWrap/>
          </w:tcPr>
          <w:p w14:paraId="3AFB9E30" w14:textId="77777777" w:rsidR="00AF4A91" w:rsidRPr="000456CD" w:rsidRDefault="00000000" w:rsidP="000456CD">
            <w:pPr>
              <w:spacing w:line="360" w:lineRule="auto"/>
              <w:rPr>
                <w:sz w:val="24"/>
                <w:szCs w:val="24"/>
              </w:rPr>
            </w:pPr>
            <w:r w:rsidRPr="000456CD">
              <w:rPr>
                <w:sz w:val="24"/>
                <w:szCs w:val="24"/>
              </w:rPr>
              <w:t>Video/Audio</w:t>
            </w:r>
          </w:p>
        </w:tc>
        <w:tc>
          <w:tcPr>
            <w:tcW w:w="4111" w:type="dxa"/>
            <w:noWrap/>
          </w:tcPr>
          <w:p w14:paraId="61F06523" w14:textId="77777777" w:rsidR="00AF4A91" w:rsidRPr="000456CD" w:rsidRDefault="00000000" w:rsidP="000456CD">
            <w:pPr>
              <w:spacing w:after="120" w:line="360" w:lineRule="auto"/>
              <w:rPr>
                <w:sz w:val="24"/>
                <w:szCs w:val="24"/>
              </w:rPr>
            </w:pPr>
            <w:r w:rsidRPr="000456CD">
              <w:rPr>
                <w:sz w:val="24"/>
                <w:szCs w:val="24"/>
              </w:rPr>
              <w:t>Eingebettete Audioclips haben ein Transkript (als Text auf der Seite oder in einem separaten Dokument oder auf einer externen Webseite).</w:t>
            </w:r>
          </w:p>
        </w:tc>
        <w:tc>
          <w:tcPr>
            <w:tcW w:w="2976" w:type="dxa"/>
            <w:noWrap/>
          </w:tcPr>
          <w:p w14:paraId="5E64D76A" w14:textId="77777777" w:rsidR="00AF4A91" w:rsidRPr="000456CD" w:rsidRDefault="00000000" w:rsidP="000456CD">
            <w:pPr>
              <w:pStyle w:val="9283"/>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auditive Inhalte lieber visuell aufnehmen.</w:t>
            </w:r>
          </w:p>
          <w:p w14:paraId="5DA8E655"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zum Zeitpunkt des Rezipierens nicht (zu)hören können.</w:t>
            </w:r>
          </w:p>
          <w:p w14:paraId="33992924"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keine Audioausgabe haben.</w:t>
            </w:r>
          </w:p>
          <w:p w14:paraId="15CC10E3"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Deutsch nicht als Muttersprache erlernt haben.</w:t>
            </w:r>
          </w:p>
          <w:p w14:paraId="50B0A0E4" w14:textId="77777777" w:rsidR="00AF4A91" w:rsidRPr="000456CD" w:rsidRDefault="00000000" w:rsidP="000456CD">
            <w:pPr>
              <w:spacing w:after="120" w:line="360" w:lineRule="auto"/>
              <w:rPr>
                <w:sz w:val="24"/>
                <w:szCs w:val="24"/>
              </w:rPr>
            </w:pPr>
            <w:r w:rsidRPr="000456CD">
              <w:rPr>
                <w:rFonts w:cs="Calibri"/>
                <w:color w:val="000000"/>
                <w:sz w:val="24"/>
                <w:szCs w:val="24"/>
              </w:rPr>
              <w:t>... den Inhalt des Audioclips kopieren oder durchsuchen möchten.</w:t>
            </w:r>
          </w:p>
        </w:tc>
      </w:tr>
      <w:tr w:rsidR="00AF4A91" w14:paraId="2742A292" w14:textId="77777777" w:rsidTr="00290932">
        <w:trPr>
          <w:cantSplit/>
          <w:trHeight w:val="403"/>
        </w:trPr>
        <w:tc>
          <w:tcPr>
            <w:tcW w:w="988" w:type="dxa"/>
            <w:noWrap/>
          </w:tcPr>
          <w:p w14:paraId="1832F3B1" w14:textId="77777777" w:rsidR="00AF4A91" w:rsidRPr="000456CD" w:rsidRDefault="00000000" w:rsidP="000456CD">
            <w:pPr>
              <w:spacing w:after="120" w:line="360" w:lineRule="auto"/>
              <w:rPr>
                <w:sz w:val="24"/>
                <w:szCs w:val="24"/>
              </w:rPr>
            </w:pPr>
            <w:r w:rsidRPr="000456CD">
              <w:rPr>
                <w:sz w:val="24"/>
                <w:szCs w:val="24"/>
              </w:rPr>
              <w:t>7.6</w:t>
            </w:r>
          </w:p>
        </w:tc>
        <w:tc>
          <w:tcPr>
            <w:tcW w:w="1559" w:type="dxa"/>
            <w:noWrap/>
          </w:tcPr>
          <w:p w14:paraId="75BB7ED3" w14:textId="77777777" w:rsidR="00AF4A91" w:rsidRPr="000456CD" w:rsidRDefault="00000000" w:rsidP="000456CD">
            <w:pPr>
              <w:spacing w:line="360" w:lineRule="auto"/>
              <w:rPr>
                <w:sz w:val="24"/>
                <w:szCs w:val="24"/>
              </w:rPr>
            </w:pPr>
            <w:r w:rsidRPr="000456CD">
              <w:rPr>
                <w:sz w:val="24"/>
                <w:szCs w:val="24"/>
              </w:rPr>
              <w:t>Video/Audio</w:t>
            </w:r>
          </w:p>
        </w:tc>
        <w:tc>
          <w:tcPr>
            <w:tcW w:w="4111" w:type="dxa"/>
            <w:noWrap/>
          </w:tcPr>
          <w:p w14:paraId="34FD6754" w14:textId="77777777" w:rsidR="00AF4A91" w:rsidRPr="000456CD" w:rsidRDefault="00000000" w:rsidP="000456CD">
            <w:pPr>
              <w:spacing w:after="120" w:line="360" w:lineRule="auto"/>
              <w:rPr>
                <w:sz w:val="24"/>
                <w:szCs w:val="24"/>
              </w:rPr>
            </w:pPr>
            <w:r w:rsidRPr="000456CD">
              <w:rPr>
                <w:sz w:val="24"/>
                <w:szCs w:val="24"/>
              </w:rPr>
              <w:t>Audioaufnahmen (&gt;3 Minuten) können pausiert oder gestoppt werden sowie die Lautstärke ist regulierbar. </w:t>
            </w:r>
          </w:p>
        </w:tc>
        <w:tc>
          <w:tcPr>
            <w:tcW w:w="2976" w:type="dxa"/>
            <w:noWrap/>
          </w:tcPr>
          <w:p w14:paraId="7871D2F6" w14:textId="77777777" w:rsidR="00AF4A91" w:rsidRPr="000456CD" w:rsidRDefault="00000000" w:rsidP="000456CD">
            <w:pPr>
              <w:spacing w:after="120" w:line="360" w:lineRule="auto"/>
              <w:rPr>
                <w:sz w:val="24"/>
                <w:szCs w:val="24"/>
              </w:rPr>
            </w:pPr>
            <w:r w:rsidRPr="000456CD">
              <w:rPr>
                <w:sz w:val="24"/>
                <w:szCs w:val="24"/>
              </w:rPr>
              <w:t>… eine Sprachausgabe oder einen Screenreader nutzen.</w:t>
            </w:r>
          </w:p>
          <w:p w14:paraId="41B71237" w14:textId="77777777" w:rsidR="00AF4A91" w:rsidRPr="000456CD" w:rsidRDefault="00000000" w:rsidP="000456CD">
            <w:pPr>
              <w:spacing w:after="120" w:line="360" w:lineRule="auto"/>
              <w:rPr>
                <w:sz w:val="24"/>
                <w:szCs w:val="24"/>
              </w:rPr>
            </w:pPr>
            <w:r w:rsidRPr="000456CD">
              <w:rPr>
                <w:sz w:val="24"/>
                <w:szCs w:val="24"/>
              </w:rPr>
              <w:t>… sich leicht ablenken lassen.</w:t>
            </w:r>
          </w:p>
        </w:tc>
      </w:tr>
      <w:tr w:rsidR="00AF4A91" w14:paraId="479C997C" w14:textId="77777777" w:rsidTr="00290932">
        <w:trPr>
          <w:cantSplit/>
          <w:trHeight w:val="403"/>
        </w:trPr>
        <w:tc>
          <w:tcPr>
            <w:tcW w:w="988" w:type="dxa"/>
            <w:noWrap/>
          </w:tcPr>
          <w:p w14:paraId="426385AB" w14:textId="77777777" w:rsidR="00AF4A91" w:rsidRPr="000456CD" w:rsidRDefault="00000000" w:rsidP="000456CD">
            <w:pPr>
              <w:spacing w:after="120" w:line="360" w:lineRule="auto"/>
              <w:rPr>
                <w:sz w:val="24"/>
                <w:szCs w:val="24"/>
              </w:rPr>
            </w:pPr>
            <w:r w:rsidRPr="000456CD">
              <w:rPr>
                <w:sz w:val="24"/>
                <w:szCs w:val="24"/>
              </w:rPr>
              <w:t xml:space="preserve">8.0 </w:t>
            </w:r>
          </w:p>
        </w:tc>
        <w:tc>
          <w:tcPr>
            <w:tcW w:w="1559" w:type="dxa"/>
            <w:noWrap/>
          </w:tcPr>
          <w:p w14:paraId="7F0BC7A9" w14:textId="77777777" w:rsidR="00AF4A91" w:rsidRPr="000456CD" w:rsidRDefault="00000000" w:rsidP="000456CD">
            <w:pPr>
              <w:spacing w:line="360" w:lineRule="auto"/>
              <w:rPr>
                <w:sz w:val="24"/>
                <w:szCs w:val="24"/>
              </w:rPr>
            </w:pPr>
            <w:r w:rsidRPr="000456CD">
              <w:rPr>
                <w:sz w:val="24"/>
                <w:szCs w:val="24"/>
              </w:rPr>
              <w:t>Tabelle</w:t>
            </w:r>
          </w:p>
        </w:tc>
        <w:tc>
          <w:tcPr>
            <w:tcW w:w="4111" w:type="dxa"/>
            <w:noWrap/>
          </w:tcPr>
          <w:p w14:paraId="01F796BC" w14:textId="77777777" w:rsidR="00AF4A91" w:rsidRPr="000456CD" w:rsidRDefault="00000000" w:rsidP="000456CD">
            <w:pPr>
              <w:spacing w:after="120" w:line="360" w:lineRule="auto"/>
              <w:rPr>
                <w:sz w:val="24"/>
                <w:szCs w:val="24"/>
              </w:rPr>
            </w:pPr>
            <w:r w:rsidRPr="000456CD">
              <w:rPr>
                <w:sz w:val="24"/>
                <w:szCs w:val="24"/>
              </w:rPr>
              <w:t>Tabellen sind mit den Tabelleneinstellungen des Editors erstellt. Wenn Tabellen aus anderen Dokumenten kopiert sind, sind ihre Tabelleneigenschaften überprüft.</w:t>
            </w:r>
          </w:p>
        </w:tc>
        <w:tc>
          <w:tcPr>
            <w:tcW w:w="2976" w:type="dxa"/>
            <w:noWrap/>
          </w:tcPr>
          <w:p w14:paraId="125E52D6" w14:textId="77777777" w:rsidR="00AF4A91" w:rsidRPr="000456CD" w:rsidRDefault="00000000" w:rsidP="000456CD">
            <w:pPr>
              <w:spacing w:after="120" w:line="360" w:lineRule="auto"/>
              <w:rPr>
                <w:sz w:val="24"/>
                <w:szCs w:val="24"/>
              </w:rPr>
            </w:pPr>
            <w:r w:rsidRPr="000456CD">
              <w:rPr>
                <w:sz w:val="24"/>
                <w:szCs w:val="24"/>
              </w:rPr>
              <w:t>… eine Sprachausgabe oder einen Screenreader nutzen.</w:t>
            </w:r>
          </w:p>
        </w:tc>
      </w:tr>
      <w:tr w:rsidR="00AF4A91" w14:paraId="63402EE2" w14:textId="77777777" w:rsidTr="00290932">
        <w:trPr>
          <w:cantSplit/>
          <w:trHeight w:val="403"/>
        </w:trPr>
        <w:tc>
          <w:tcPr>
            <w:tcW w:w="988" w:type="dxa"/>
            <w:noWrap/>
          </w:tcPr>
          <w:p w14:paraId="5DB90E4D" w14:textId="77777777" w:rsidR="00AF4A91" w:rsidRPr="000456CD" w:rsidRDefault="00000000" w:rsidP="000456CD">
            <w:pPr>
              <w:spacing w:after="120" w:line="360" w:lineRule="auto"/>
              <w:rPr>
                <w:sz w:val="24"/>
                <w:szCs w:val="24"/>
              </w:rPr>
            </w:pPr>
            <w:r w:rsidRPr="000456CD">
              <w:rPr>
                <w:sz w:val="24"/>
                <w:szCs w:val="24"/>
              </w:rPr>
              <w:lastRenderedPageBreak/>
              <w:t xml:space="preserve">8.1 </w:t>
            </w:r>
          </w:p>
        </w:tc>
        <w:tc>
          <w:tcPr>
            <w:tcW w:w="1559" w:type="dxa"/>
            <w:noWrap/>
          </w:tcPr>
          <w:p w14:paraId="1F667B2A" w14:textId="77777777" w:rsidR="00AF4A91" w:rsidRPr="000456CD" w:rsidRDefault="00000000" w:rsidP="000456CD">
            <w:pPr>
              <w:spacing w:line="360" w:lineRule="auto"/>
              <w:rPr>
                <w:sz w:val="24"/>
                <w:szCs w:val="24"/>
              </w:rPr>
            </w:pPr>
            <w:r w:rsidRPr="000456CD">
              <w:rPr>
                <w:sz w:val="24"/>
                <w:szCs w:val="24"/>
              </w:rPr>
              <w:t>Tabelle</w:t>
            </w:r>
          </w:p>
        </w:tc>
        <w:tc>
          <w:tcPr>
            <w:tcW w:w="4111" w:type="dxa"/>
            <w:noWrap/>
          </w:tcPr>
          <w:p w14:paraId="398FAFE8" w14:textId="77777777" w:rsidR="00AF4A91" w:rsidRPr="000456CD" w:rsidRDefault="00000000" w:rsidP="000456CD">
            <w:pPr>
              <w:spacing w:after="120" w:line="360" w:lineRule="auto"/>
              <w:rPr>
                <w:sz w:val="24"/>
                <w:szCs w:val="24"/>
              </w:rPr>
            </w:pPr>
            <w:r w:rsidRPr="000456CD">
              <w:rPr>
                <w:sz w:val="24"/>
                <w:szCs w:val="24"/>
              </w:rPr>
              <w:t>Die erste Zeile und ggf. die erste Spalte der Tabelle ist als „Kopfzeile“ ausgezeichnet.</w:t>
            </w:r>
          </w:p>
        </w:tc>
        <w:tc>
          <w:tcPr>
            <w:tcW w:w="2976" w:type="dxa"/>
            <w:noWrap/>
          </w:tcPr>
          <w:p w14:paraId="585C3338"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eine Sprachausgabe oder einen Screenreader nutzen.</w:t>
            </w:r>
          </w:p>
          <w:p w14:paraId="6425C050"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Strukturen benötigen/ wünschen.</w:t>
            </w:r>
          </w:p>
          <w:p w14:paraId="174F9628" w14:textId="77777777" w:rsidR="00AF4A91" w:rsidRPr="000456CD" w:rsidRDefault="00000000" w:rsidP="000456CD">
            <w:pPr>
              <w:spacing w:after="120" w:line="360" w:lineRule="auto"/>
              <w:rPr>
                <w:sz w:val="24"/>
                <w:szCs w:val="24"/>
              </w:rPr>
            </w:pPr>
            <w:r w:rsidRPr="000456CD">
              <w:rPr>
                <w:rFonts w:cs="Calibri"/>
                <w:color w:val="000000"/>
                <w:sz w:val="24"/>
                <w:szCs w:val="24"/>
              </w:rPr>
              <w:t>… es schwer haben, sich zu konzentrieren.</w:t>
            </w:r>
          </w:p>
        </w:tc>
      </w:tr>
      <w:tr w:rsidR="00AF4A91" w14:paraId="56EC161F" w14:textId="77777777" w:rsidTr="00290932">
        <w:trPr>
          <w:cantSplit/>
          <w:trHeight w:val="403"/>
        </w:trPr>
        <w:tc>
          <w:tcPr>
            <w:tcW w:w="988" w:type="dxa"/>
            <w:noWrap/>
          </w:tcPr>
          <w:p w14:paraId="30537057" w14:textId="77777777" w:rsidR="00AF4A91" w:rsidRPr="000456CD" w:rsidRDefault="00000000" w:rsidP="000456CD">
            <w:pPr>
              <w:spacing w:after="120" w:line="360" w:lineRule="auto"/>
              <w:rPr>
                <w:sz w:val="24"/>
                <w:szCs w:val="24"/>
              </w:rPr>
            </w:pPr>
            <w:r w:rsidRPr="000456CD">
              <w:rPr>
                <w:sz w:val="24"/>
                <w:szCs w:val="24"/>
              </w:rPr>
              <w:t>8.2</w:t>
            </w:r>
          </w:p>
        </w:tc>
        <w:tc>
          <w:tcPr>
            <w:tcW w:w="1559" w:type="dxa"/>
            <w:noWrap/>
          </w:tcPr>
          <w:p w14:paraId="0C098416" w14:textId="77777777" w:rsidR="00AF4A91" w:rsidRPr="000456CD" w:rsidRDefault="00000000" w:rsidP="000456CD">
            <w:pPr>
              <w:spacing w:line="360" w:lineRule="auto"/>
              <w:rPr>
                <w:sz w:val="24"/>
                <w:szCs w:val="24"/>
              </w:rPr>
            </w:pPr>
            <w:r w:rsidRPr="000456CD">
              <w:rPr>
                <w:sz w:val="24"/>
                <w:szCs w:val="24"/>
              </w:rPr>
              <w:t>Tabelle</w:t>
            </w:r>
          </w:p>
        </w:tc>
        <w:tc>
          <w:tcPr>
            <w:tcW w:w="4111" w:type="dxa"/>
            <w:noWrap/>
          </w:tcPr>
          <w:p w14:paraId="641D0899" w14:textId="77777777" w:rsidR="00AF4A91" w:rsidRPr="000456CD" w:rsidRDefault="00000000" w:rsidP="000456CD">
            <w:pPr>
              <w:spacing w:after="120" w:line="360" w:lineRule="auto"/>
              <w:rPr>
                <w:sz w:val="24"/>
                <w:szCs w:val="24"/>
              </w:rPr>
            </w:pPr>
            <w:r w:rsidRPr="000456CD">
              <w:rPr>
                <w:sz w:val="24"/>
                <w:szCs w:val="24"/>
              </w:rPr>
              <w:t>Zellen sind nicht miteinander verbunden.</w:t>
            </w:r>
          </w:p>
        </w:tc>
        <w:tc>
          <w:tcPr>
            <w:tcW w:w="2976" w:type="dxa"/>
            <w:noWrap/>
          </w:tcPr>
          <w:p w14:paraId="48DFAFCC"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eine Sprachausgabe oder einen Screenreader nutzen.</w:t>
            </w:r>
          </w:p>
          <w:p w14:paraId="4867F342" w14:textId="77777777" w:rsidR="00AF4A91" w:rsidRPr="000456CD" w:rsidRDefault="00000000" w:rsidP="000456CD">
            <w:pPr>
              <w:spacing w:after="120" w:line="360" w:lineRule="auto"/>
              <w:rPr>
                <w:sz w:val="24"/>
                <w:szCs w:val="24"/>
              </w:rPr>
            </w:pPr>
            <w:r w:rsidRPr="000456CD">
              <w:rPr>
                <w:rFonts w:cs="Calibri"/>
                <w:color w:val="000000"/>
                <w:sz w:val="24"/>
                <w:szCs w:val="24"/>
              </w:rPr>
              <w:t>… die Tabelle vergrößert betrachten.</w:t>
            </w:r>
          </w:p>
        </w:tc>
      </w:tr>
      <w:tr w:rsidR="00AF4A91" w14:paraId="0C8A2CA3" w14:textId="77777777" w:rsidTr="00290932">
        <w:trPr>
          <w:cantSplit/>
          <w:trHeight w:val="403"/>
        </w:trPr>
        <w:tc>
          <w:tcPr>
            <w:tcW w:w="988" w:type="dxa"/>
            <w:noWrap/>
          </w:tcPr>
          <w:p w14:paraId="3A1999B9" w14:textId="77777777" w:rsidR="00AF4A91" w:rsidRPr="000456CD" w:rsidRDefault="00000000" w:rsidP="000456CD">
            <w:pPr>
              <w:spacing w:after="120" w:line="360" w:lineRule="auto"/>
              <w:rPr>
                <w:sz w:val="24"/>
                <w:szCs w:val="24"/>
              </w:rPr>
            </w:pPr>
            <w:r w:rsidRPr="000456CD">
              <w:rPr>
                <w:sz w:val="24"/>
                <w:szCs w:val="24"/>
              </w:rPr>
              <w:t>8.3</w:t>
            </w:r>
          </w:p>
        </w:tc>
        <w:tc>
          <w:tcPr>
            <w:tcW w:w="1559" w:type="dxa"/>
            <w:noWrap/>
          </w:tcPr>
          <w:p w14:paraId="032B2EB8" w14:textId="77777777" w:rsidR="00AF4A91" w:rsidRPr="000456CD" w:rsidRDefault="00000000" w:rsidP="000456CD">
            <w:pPr>
              <w:spacing w:line="360" w:lineRule="auto"/>
              <w:rPr>
                <w:sz w:val="24"/>
                <w:szCs w:val="24"/>
              </w:rPr>
            </w:pPr>
            <w:r w:rsidRPr="000456CD">
              <w:rPr>
                <w:sz w:val="24"/>
                <w:szCs w:val="24"/>
              </w:rPr>
              <w:t>Tabelle</w:t>
            </w:r>
          </w:p>
        </w:tc>
        <w:tc>
          <w:tcPr>
            <w:tcW w:w="4111" w:type="dxa"/>
            <w:noWrap/>
          </w:tcPr>
          <w:p w14:paraId="2AABFA86" w14:textId="77777777" w:rsidR="00AF4A91" w:rsidRPr="000456CD" w:rsidRDefault="00000000" w:rsidP="000456CD">
            <w:pPr>
              <w:spacing w:after="120" w:line="360" w:lineRule="auto"/>
              <w:rPr>
                <w:sz w:val="24"/>
                <w:szCs w:val="24"/>
              </w:rPr>
            </w:pPr>
            <w:r w:rsidRPr="000456CD">
              <w:rPr>
                <w:sz w:val="24"/>
                <w:szCs w:val="24"/>
              </w:rPr>
              <w:t>Tabellen verfügen über einen aussagekräftigen Titel (Caption).</w:t>
            </w:r>
          </w:p>
        </w:tc>
        <w:tc>
          <w:tcPr>
            <w:tcW w:w="2976" w:type="dxa"/>
            <w:noWrap/>
          </w:tcPr>
          <w:p w14:paraId="22B6AA92" w14:textId="77777777" w:rsidR="00AF4A91" w:rsidRPr="000456CD" w:rsidRDefault="00000000" w:rsidP="000456CD">
            <w:pPr>
              <w:spacing w:after="120" w:line="360" w:lineRule="auto"/>
              <w:rPr>
                <w:sz w:val="24"/>
                <w:szCs w:val="24"/>
              </w:rPr>
            </w:pPr>
            <w:r w:rsidRPr="000456CD">
              <w:rPr>
                <w:sz w:val="24"/>
                <w:szCs w:val="24"/>
              </w:rPr>
              <w:t>… eine Sprachausgabe oder einen Screenreader nutzen.</w:t>
            </w:r>
          </w:p>
          <w:p w14:paraId="54BA5CE2" w14:textId="77777777" w:rsidR="00AF4A91" w:rsidRPr="000456CD" w:rsidRDefault="00000000" w:rsidP="000456CD">
            <w:pPr>
              <w:spacing w:after="120" w:line="360" w:lineRule="auto"/>
              <w:rPr>
                <w:sz w:val="24"/>
                <w:szCs w:val="24"/>
              </w:rPr>
            </w:pPr>
            <w:r w:rsidRPr="000456CD">
              <w:rPr>
                <w:sz w:val="24"/>
                <w:szCs w:val="24"/>
              </w:rPr>
              <w:t>… sich schnell zurechtfinden wollen.</w:t>
            </w:r>
          </w:p>
        </w:tc>
      </w:tr>
      <w:tr w:rsidR="00AF4A91" w14:paraId="053D4F9D" w14:textId="77777777" w:rsidTr="00290932">
        <w:trPr>
          <w:cantSplit/>
          <w:trHeight w:val="403"/>
        </w:trPr>
        <w:tc>
          <w:tcPr>
            <w:tcW w:w="988" w:type="dxa"/>
            <w:noWrap/>
          </w:tcPr>
          <w:p w14:paraId="2BDF1739" w14:textId="77777777" w:rsidR="00AF4A91" w:rsidRPr="000456CD" w:rsidRDefault="00000000" w:rsidP="000456CD">
            <w:pPr>
              <w:spacing w:after="120" w:line="360" w:lineRule="auto"/>
              <w:rPr>
                <w:sz w:val="24"/>
                <w:szCs w:val="24"/>
              </w:rPr>
            </w:pPr>
            <w:r w:rsidRPr="000456CD">
              <w:rPr>
                <w:sz w:val="24"/>
                <w:szCs w:val="24"/>
              </w:rPr>
              <w:t>8.4</w:t>
            </w:r>
          </w:p>
        </w:tc>
        <w:tc>
          <w:tcPr>
            <w:tcW w:w="1559" w:type="dxa"/>
            <w:noWrap/>
          </w:tcPr>
          <w:p w14:paraId="288AAD6A" w14:textId="77777777" w:rsidR="00AF4A91" w:rsidRPr="000456CD" w:rsidRDefault="00000000" w:rsidP="000456CD">
            <w:pPr>
              <w:spacing w:line="360" w:lineRule="auto"/>
              <w:rPr>
                <w:sz w:val="24"/>
                <w:szCs w:val="24"/>
              </w:rPr>
            </w:pPr>
            <w:r w:rsidRPr="000456CD">
              <w:rPr>
                <w:sz w:val="24"/>
                <w:szCs w:val="24"/>
              </w:rPr>
              <w:t>Tabelle</w:t>
            </w:r>
          </w:p>
        </w:tc>
        <w:tc>
          <w:tcPr>
            <w:tcW w:w="4111" w:type="dxa"/>
            <w:noWrap/>
          </w:tcPr>
          <w:p w14:paraId="6B2B8ED3" w14:textId="77777777" w:rsidR="00AF4A91" w:rsidRPr="000456CD" w:rsidRDefault="00000000" w:rsidP="000456CD">
            <w:pPr>
              <w:spacing w:after="120" w:line="360" w:lineRule="auto"/>
              <w:rPr>
                <w:sz w:val="24"/>
                <w:szCs w:val="24"/>
              </w:rPr>
            </w:pPr>
            <w:r w:rsidRPr="000456CD">
              <w:rPr>
                <w:sz w:val="24"/>
                <w:szCs w:val="24"/>
              </w:rPr>
              <w:t>Komplexe Tabellen sind in mehrere, einfache Tabellen aufgeteilt. Es werden nur Inhalte für eine Tabelle genutzt, die tatsächlich eine Tabelle darstellen (nicht zu rein dekorativen Zwecke).</w:t>
            </w:r>
          </w:p>
        </w:tc>
        <w:tc>
          <w:tcPr>
            <w:tcW w:w="2976" w:type="dxa"/>
            <w:noWrap/>
          </w:tcPr>
          <w:p w14:paraId="01133442" w14:textId="77777777" w:rsidR="00AF4A91" w:rsidRPr="000456CD" w:rsidRDefault="00000000" w:rsidP="000456CD">
            <w:pPr>
              <w:pStyle w:val="docdata"/>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eine Sprachausgabe oder einen Screenreader nutzen.</w:t>
            </w:r>
          </w:p>
          <w:p w14:paraId="58C88857" w14:textId="77777777" w:rsidR="00AF4A91" w:rsidRPr="000456CD" w:rsidRDefault="00000000" w:rsidP="000456CD">
            <w:pPr>
              <w:pStyle w:val="StandardWeb"/>
              <w:spacing w:before="0" w:beforeAutospacing="0" w:after="120" w:afterAutospacing="0" w:line="360" w:lineRule="auto"/>
              <w:rPr>
                <w:rFonts w:asciiTheme="minorHAnsi" w:hAnsiTheme="minorHAnsi"/>
                <w:sz w:val="24"/>
                <w:szCs w:val="24"/>
              </w:rPr>
            </w:pPr>
            <w:r w:rsidRPr="000456CD">
              <w:rPr>
                <w:rFonts w:asciiTheme="minorHAnsi" w:hAnsiTheme="minorHAnsi" w:cs="Calibri"/>
                <w:color w:val="000000"/>
                <w:sz w:val="24"/>
                <w:szCs w:val="24"/>
              </w:rPr>
              <w:t xml:space="preserve">… Strukturen benötigen/wünschen </w:t>
            </w:r>
          </w:p>
          <w:p w14:paraId="20234C92" w14:textId="77777777" w:rsidR="00AF4A91" w:rsidRPr="000456CD" w:rsidRDefault="00000000" w:rsidP="000456CD">
            <w:pPr>
              <w:spacing w:after="120" w:line="360" w:lineRule="auto"/>
              <w:rPr>
                <w:sz w:val="24"/>
                <w:szCs w:val="24"/>
              </w:rPr>
            </w:pPr>
            <w:r w:rsidRPr="000456CD">
              <w:rPr>
                <w:rFonts w:cs="Calibri"/>
                <w:color w:val="000000"/>
                <w:sz w:val="24"/>
                <w:szCs w:val="24"/>
              </w:rPr>
              <w:t>… sich schwertun, den Inhalt von komplexen Tabellen zu verstehen.</w:t>
            </w:r>
          </w:p>
        </w:tc>
      </w:tr>
      <w:tr w:rsidR="00AF4A91" w14:paraId="516F854F" w14:textId="77777777" w:rsidTr="00290932">
        <w:trPr>
          <w:cantSplit/>
          <w:trHeight w:val="403"/>
        </w:trPr>
        <w:tc>
          <w:tcPr>
            <w:tcW w:w="988" w:type="dxa"/>
            <w:noWrap/>
          </w:tcPr>
          <w:p w14:paraId="1C23F3F5" w14:textId="77777777" w:rsidR="00AF4A91" w:rsidRPr="000456CD" w:rsidRDefault="00000000" w:rsidP="000456CD">
            <w:pPr>
              <w:spacing w:after="120" w:line="360" w:lineRule="auto"/>
              <w:rPr>
                <w:sz w:val="24"/>
                <w:szCs w:val="24"/>
              </w:rPr>
            </w:pPr>
            <w:r w:rsidRPr="000456CD">
              <w:rPr>
                <w:sz w:val="24"/>
                <w:szCs w:val="24"/>
              </w:rPr>
              <w:lastRenderedPageBreak/>
              <w:t>9.0</w:t>
            </w:r>
          </w:p>
        </w:tc>
        <w:tc>
          <w:tcPr>
            <w:tcW w:w="1559" w:type="dxa"/>
            <w:noWrap/>
          </w:tcPr>
          <w:p w14:paraId="2A52C124" w14:textId="77777777" w:rsidR="00AF4A91" w:rsidRPr="000456CD" w:rsidRDefault="00000000" w:rsidP="000456CD">
            <w:pPr>
              <w:spacing w:line="360" w:lineRule="auto"/>
              <w:rPr>
                <w:sz w:val="24"/>
                <w:szCs w:val="24"/>
              </w:rPr>
            </w:pPr>
            <w:r w:rsidRPr="000456CD">
              <w:rPr>
                <w:sz w:val="24"/>
                <w:szCs w:val="24"/>
              </w:rPr>
              <w:t>Material</w:t>
            </w:r>
          </w:p>
        </w:tc>
        <w:tc>
          <w:tcPr>
            <w:tcW w:w="4111" w:type="dxa"/>
            <w:noWrap/>
          </w:tcPr>
          <w:p w14:paraId="43C85254" w14:textId="77777777" w:rsidR="00AF4A91" w:rsidRPr="000456CD" w:rsidRDefault="00000000" w:rsidP="000456CD">
            <w:pPr>
              <w:spacing w:after="120" w:line="360" w:lineRule="auto"/>
              <w:rPr>
                <w:sz w:val="24"/>
                <w:szCs w:val="24"/>
              </w:rPr>
            </w:pPr>
            <w:r w:rsidRPr="000456CD">
              <w:rPr>
                <w:sz w:val="24"/>
                <w:szCs w:val="24"/>
              </w:rPr>
              <w:t>Die im Kurs bereitgestellten Materialien sind klar benannt und das Format ist ausgewiesen (z.B. „PDF“).</w:t>
            </w:r>
          </w:p>
        </w:tc>
        <w:tc>
          <w:tcPr>
            <w:tcW w:w="2976" w:type="dxa"/>
            <w:noWrap/>
          </w:tcPr>
          <w:p w14:paraId="770B2898" w14:textId="77777777" w:rsidR="00AF4A91" w:rsidRPr="000456CD" w:rsidRDefault="00000000" w:rsidP="000456CD">
            <w:pPr>
              <w:spacing w:after="120" w:line="360" w:lineRule="auto"/>
              <w:rPr>
                <w:sz w:val="24"/>
                <w:szCs w:val="24"/>
              </w:rPr>
            </w:pPr>
            <w:r w:rsidRPr="000456CD">
              <w:rPr>
                <w:sz w:val="24"/>
                <w:szCs w:val="24"/>
              </w:rPr>
              <w:t>… eine Sprachausgabe oder einen Screenreader nutzen.</w:t>
            </w:r>
          </w:p>
          <w:p w14:paraId="02214563" w14:textId="77777777" w:rsidR="00AF4A91" w:rsidRPr="000456CD" w:rsidRDefault="00000000" w:rsidP="000456CD">
            <w:pPr>
              <w:spacing w:after="120" w:line="360" w:lineRule="auto"/>
              <w:rPr>
                <w:sz w:val="24"/>
                <w:szCs w:val="24"/>
              </w:rPr>
            </w:pPr>
            <w:r w:rsidRPr="000456CD">
              <w:rPr>
                <w:sz w:val="24"/>
                <w:szCs w:val="24"/>
              </w:rPr>
              <w:t>… die eine Struktur benötigen/wünschen.</w:t>
            </w:r>
          </w:p>
        </w:tc>
      </w:tr>
      <w:tr w:rsidR="00AF4A91" w14:paraId="6D9E77A3" w14:textId="77777777" w:rsidTr="00290932">
        <w:trPr>
          <w:cantSplit/>
          <w:trHeight w:val="403"/>
        </w:trPr>
        <w:tc>
          <w:tcPr>
            <w:tcW w:w="988" w:type="dxa"/>
            <w:noWrap/>
          </w:tcPr>
          <w:p w14:paraId="3E5A1732" w14:textId="77777777" w:rsidR="00AF4A91" w:rsidRPr="000456CD" w:rsidRDefault="00000000" w:rsidP="000456CD">
            <w:pPr>
              <w:spacing w:after="120" w:line="360" w:lineRule="auto"/>
              <w:rPr>
                <w:sz w:val="24"/>
                <w:szCs w:val="24"/>
              </w:rPr>
            </w:pPr>
            <w:r w:rsidRPr="000456CD">
              <w:rPr>
                <w:sz w:val="24"/>
                <w:szCs w:val="24"/>
              </w:rPr>
              <w:t>9.1</w:t>
            </w:r>
          </w:p>
        </w:tc>
        <w:tc>
          <w:tcPr>
            <w:tcW w:w="1559" w:type="dxa"/>
            <w:noWrap/>
          </w:tcPr>
          <w:p w14:paraId="2138AE6F" w14:textId="77777777" w:rsidR="00AF4A91" w:rsidRPr="000456CD" w:rsidRDefault="00000000" w:rsidP="000456CD">
            <w:pPr>
              <w:spacing w:line="360" w:lineRule="auto"/>
              <w:rPr>
                <w:sz w:val="24"/>
                <w:szCs w:val="24"/>
              </w:rPr>
            </w:pPr>
            <w:r w:rsidRPr="000456CD">
              <w:rPr>
                <w:sz w:val="24"/>
                <w:szCs w:val="24"/>
              </w:rPr>
              <w:t>Material</w:t>
            </w:r>
          </w:p>
        </w:tc>
        <w:tc>
          <w:tcPr>
            <w:tcW w:w="4111" w:type="dxa"/>
            <w:noWrap/>
          </w:tcPr>
          <w:p w14:paraId="1688A6ED" w14:textId="77777777" w:rsidR="00AF4A91" w:rsidRPr="000456CD" w:rsidRDefault="00000000" w:rsidP="000456CD">
            <w:pPr>
              <w:spacing w:after="120" w:line="360" w:lineRule="auto"/>
              <w:rPr>
                <w:sz w:val="24"/>
                <w:szCs w:val="24"/>
              </w:rPr>
            </w:pPr>
            <w:r w:rsidRPr="000456CD">
              <w:rPr>
                <w:sz w:val="24"/>
                <w:szCs w:val="24"/>
              </w:rPr>
              <w:t>Die im Kurs bereitgestellten Materialien selbst sind barrierefrei.</w:t>
            </w:r>
          </w:p>
        </w:tc>
        <w:tc>
          <w:tcPr>
            <w:tcW w:w="2976" w:type="dxa"/>
            <w:noWrap/>
          </w:tcPr>
          <w:p w14:paraId="13789A55" w14:textId="77777777" w:rsidR="00AF4A91" w:rsidRPr="000456CD" w:rsidRDefault="00000000" w:rsidP="000456CD">
            <w:pPr>
              <w:spacing w:after="120" w:line="360" w:lineRule="auto"/>
              <w:rPr>
                <w:sz w:val="24"/>
                <w:szCs w:val="24"/>
              </w:rPr>
            </w:pPr>
            <w:r w:rsidRPr="000456CD">
              <w:rPr>
                <w:sz w:val="24"/>
                <w:szCs w:val="24"/>
              </w:rPr>
              <w:t>… eine Sprachausgabe oder einen Screenreader nutzen.</w:t>
            </w:r>
          </w:p>
          <w:p w14:paraId="14C56641" w14:textId="77777777" w:rsidR="00AF4A91" w:rsidRPr="000456CD" w:rsidRDefault="00000000" w:rsidP="000456CD">
            <w:pPr>
              <w:spacing w:after="120" w:line="360" w:lineRule="auto"/>
              <w:rPr>
                <w:sz w:val="24"/>
                <w:szCs w:val="24"/>
              </w:rPr>
            </w:pPr>
            <w:r w:rsidRPr="000456CD">
              <w:rPr>
                <w:sz w:val="24"/>
                <w:szCs w:val="24"/>
              </w:rPr>
              <w:t>… Strukturen benötigen/ wünschen.</w:t>
            </w:r>
          </w:p>
          <w:p w14:paraId="73F08801" w14:textId="77777777" w:rsidR="00AF4A91" w:rsidRDefault="00000000" w:rsidP="000456CD">
            <w:pPr>
              <w:spacing w:after="120" w:line="360" w:lineRule="auto"/>
            </w:pPr>
            <w:r w:rsidRPr="000456CD">
              <w:rPr>
                <w:sz w:val="24"/>
                <w:szCs w:val="24"/>
              </w:rPr>
              <w:t>... nicht gut sehen können.</w:t>
            </w:r>
          </w:p>
        </w:tc>
      </w:tr>
    </w:tbl>
    <w:p w14:paraId="26D864FA" w14:textId="2D47191E" w:rsidR="00535198" w:rsidRPr="00ED24F7" w:rsidRDefault="00535198" w:rsidP="00822E73">
      <w:pPr>
        <w:pStyle w:val="berschrift1"/>
        <w:rPr>
          <w:rFonts w:ascii="Aptos Light" w:hAnsi="Aptos Light"/>
        </w:rPr>
      </w:pPr>
      <w:r w:rsidRPr="00ED24F7">
        <w:rPr>
          <w:rFonts w:ascii="Aptos Light" w:hAnsi="Aptos Light"/>
        </w:rPr>
        <w:t xml:space="preserve">Weitere Methoden zur Testung auf Barrierefreiheit </w:t>
      </w:r>
    </w:p>
    <w:p w14:paraId="4AE6E049" w14:textId="1A767212" w:rsidR="003D5654" w:rsidRDefault="00535198" w:rsidP="000456CD">
      <w:pPr>
        <w:spacing w:line="360" w:lineRule="auto"/>
      </w:pPr>
      <w:r>
        <w:t xml:space="preserve">Ausgenommen von der Checkliste, </w:t>
      </w:r>
      <w:r w:rsidR="003D5654">
        <w:t xml:space="preserve">gibt es weitere niedrigschwellige und praxisnahe Werkzeuge, um Moodle-Kurse </w:t>
      </w:r>
      <w:r>
        <w:t xml:space="preserve">auf Barrierefreiheit </w:t>
      </w:r>
      <w:r w:rsidR="003D5654">
        <w:t xml:space="preserve">zu testen. </w:t>
      </w:r>
      <w:r w:rsidR="003D5654" w:rsidRPr="003D5654">
        <w:t xml:space="preserve">Zwei hilfreiche </w:t>
      </w:r>
      <w:r w:rsidR="003D5654">
        <w:t>Tools</w:t>
      </w:r>
      <w:r w:rsidR="003D5654" w:rsidRPr="003D5654">
        <w:t xml:space="preserve"> zur Testung und Verbesserung digitaler Inhalte sind das </w:t>
      </w:r>
      <w:proofErr w:type="spellStart"/>
      <w:r w:rsidR="003D5654" w:rsidRPr="003D5654">
        <w:t>Brickfield</w:t>
      </w:r>
      <w:proofErr w:type="spellEnd"/>
      <w:r w:rsidR="003D5654" w:rsidRPr="003D5654">
        <w:t xml:space="preserve"> </w:t>
      </w:r>
      <w:proofErr w:type="spellStart"/>
      <w:r w:rsidR="003D5654" w:rsidRPr="003D5654">
        <w:t>Accessibility</w:t>
      </w:r>
      <w:proofErr w:type="spellEnd"/>
      <w:r w:rsidR="003D5654" w:rsidRPr="003D5654">
        <w:t xml:space="preserve"> Toolkit für </w:t>
      </w:r>
      <w:proofErr w:type="spellStart"/>
      <w:r w:rsidR="003D5654" w:rsidRPr="003D5654">
        <w:t>Moodle</w:t>
      </w:r>
      <w:proofErr w:type="spellEnd"/>
      <w:r w:rsidR="003D5654" w:rsidRPr="003D5654">
        <w:t xml:space="preserve"> sowie das D</w:t>
      </w:r>
      <w:r w:rsidR="00BC691C">
        <w:t>ACHS</w:t>
      </w:r>
      <w:r w:rsidR="003D5654" w:rsidRPr="003D5654">
        <w:t>-Portal.</w:t>
      </w:r>
    </w:p>
    <w:p w14:paraId="6B909EAA" w14:textId="77777777" w:rsidR="000456CD" w:rsidRPr="003D5654" w:rsidRDefault="000456CD" w:rsidP="000456CD">
      <w:pPr>
        <w:spacing w:line="360" w:lineRule="auto"/>
      </w:pPr>
    </w:p>
    <w:p w14:paraId="606BDA0B" w14:textId="621EA199" w:rsidR="003D5654" w:rsidRDefault="003D5654" w:rsidP="000456CD">
      <w:pPr>
        <w:spacing w:line="360" w:lineRule="auto"/>
      </w:pPr>
      <w:r w:rsidRPr="003D5654">
        <w:t xml:space="preserve">Das </w:t>
      </w:r>
      <w:proofErr w:type="spellStart"/>
      <w:r w:rsidRPr="003D5654">
        <w:t>Brickfield</w:t>
      </w:r>
      <w:proofErr w:type="spellEnd"/>
      <w:r w:rsidRPr="003D5654">
        <w:t xml:space="preserve"> </w:t>
      </w:r>
      <w:proofErr w:type="spellStart"/>
      <w:r w:rsidRPr="003D5654">
        <w:t>Accessibility</w:t>
      </w:r>
      <w:proofErr w:type="spellEnd"/>
      <w:r w:rsidRPr="003D5654">
        <w:t xml:space="preserve"> Toolkit ist ein Plugin für Moodle</w:t>
      </w:r>
      <w:r>
        <w:t>.</w:t>
      </w:r>
      <w:r w:rsidRPr="003D5654">
        <w:t xml:space="preserve"> D</w:t>
      </w:r>
      <w:r>
        <w:t xml:space="preserve">ieses muss von der </w:t>
      </w:r>
      <w:r w:rsidRPr="003D5654">
        <w:t>Systemadministrat</w:t>
      </w:r>
      <w:r>
        <w:t xml:space="preserve">ion der jeweiligen Hochschulen vorab installiert und freigeschaltet werden. Das Tool </w:t>
      </w:r>
      <w:r w:rsidRPr="003D5654">
        <w:t>prüft unter anderem Texte, Tabellen, Bilder und Links in den Kursmaterialien auf mögliche Barrieren</w:t>
      </w:r>
      <w:r>
        <w:t xml:space="preserve">. Dazu gehören </w:t>
      </w:r>
      <w:r w:rsidRPr="003D5654">
        <w:t>z.</w:t>
      </w:r>
      <w:r w:rsidRPr="003D5654">
        <w:rPr>
          <w:rFonts w:ascii="Arial" w:hAnsi="Arial" w:cs="Arial"/>
        </w:rPr>
        <w:t> </w:t>
      </w:r>
      <w:r w:rsidRPr="003D5654">
        <w:t>B. fehlende Alternativtexte, unstrukturierte Überschriften oder problematische Farbkontraste.</w:t>
      </w:r>
      <w:r>
        <w:t xml:space="preserve"> </w:t>
      </w:r>
      <w:r w:rsidRPr="003D5654">
        <w:t xml:space="preserve">Die Ergebnisse werden übersichtlich auf Kurs- und Seitenebene dargestellt. </w:t>
      </w:r>
      <w:r>
        <w:t>Kurserstellende</w:t>
      </w:r>
      <w:r w:rsidRPr="003D5654">
        <w:t xml:space="preserve"> erhalten konkrete Hinweise und Vorschläge zur Optimierung. Das Tool unterstützt damit nicht nur die Sensibilisierung für digitale Barrierefreiheit, sondern auch die direkte Verbesserung von Lerninhalten innerhalb von </w:t>
      </w:r>
      <w:proofErr w:type="spellStart"/>
      <w:r w:rsidRPr="003D5654">
        <w:t>Moodle</w:t>
      </w:r>
      <w:proofErr w:type="spellEnd"/>
      <w:r w:rsidRPr="003D5654">
        <w:t>.</w:t>
      </w:r>
    </w:p>
    <w:p w14:paraId="4756E8EE" w14:textId="77777777" w:rsidR="000456CD" w:rsidRDefault="000456CD" w:rsidP="000456CD">
      <w:pPr>
        <w:spacing w:line="360" w:lineRule="auto"/>
      </w:pPr>
    </w:p>
    <w:p w14:paraId="40AFBAFE" w14:textId="676A460F" w:rsidR="003D5654" w:rsidRPr="00535198" w:rsidRDefault="00577F96" w:rsidP="000456CD">
      <w:pPr>
        <w:spacing w:line="360" w:lineRule="auto"/>
      </w:pPr>
      <w:r>
        <w:lastRenderedPageBreak/>
        <w:t>Eine weitere Methode wird aktuell an der Universität Bielefeld im Projekt „</w:t>
      </w:r>
      <w:hyperlink r:id="rId8" w:history="1">
        <w:r w:rsidR="00BC691C" w:rsidRPr="004227F7">
          <w:rPr>
            <w:rStyle w:val="Hyperlink"/>
          </w:rPr>
          <w:t>DACHS</w:t>
        </w:r>
      </w:hyperlink>
      <w:r>
        <w:t>“, gefördert von der Stiftung Innovation in der Hochschullehre, entwickelt.</w:t>
      </w:r>
      <w:r w:rsidRPr="00577F96">
        <w:t xml:space="preserve"> </w:t>
      </w:r>
      <w:r w:rsidRPr="00577F96">
        <w:rPr>
          <w:rStyle w:val="Fett"/>
          <w:b w:val="0"/>
          <w:bCs w:val="0"/>
        </w:rPr>
        <w:t xml:space="preserve">DACHS </w:t>
      </w:r>
      <w:r>
        <w:rPr>
          <w:rStyle w:val="Fett"/>
          <w:b w:val="0"/>
          <w:bCs w:val="0"/>
        </w:rPr>
        <w:t xml:space="preserve">steht für </w:t>
      </w:r>
      <w:r w:rsidRPr="00577F96">
        <w:rPr>
          <w:rStyle w:val="Fett"/>
          <w:b w:val="0"/>
          <w:bCs w:val="0"/>
        </w:rPr>
        <w:t xml:space="preserve">Digital </w:t>
      </w:r>
      <w:proofErr w:type="spellStart"/>
      <w:r w:rsidRPr="00577F96">
        <w:rPr>
          <w:rStyle w:val="Fett"/>
          <w:b w:val="0"/>
          <w:bCs w:val="0"/>
        </w:rPr>
        <w:t>Accessibility</w:t>
      </w:r>
      <w:proofErr w:type="spellEnd"/>
      <w:r w:rsidRPr="00577F96">
        <w:rPr>
          <w:rStyle w:val="Fett"/>
          <w:b w:val="0"/>
          <w:bCs w:val="0"/>
        </w:rPr>
        <w:t xml:space="preserve"> Checking and Simulation</w:t>
      </w:r>
      <w:r>
        <w:rPr>
          <w:rStyle w:val="Fett"/>
          <w:b w:val="0"/>
          <w:bCs w:val="0"/>
        </w:rPr>
        <w:t xml:space="preserve"> und</w:t>
      </w:r>
      <w:r w:rsidRPr="00577F96">
        <w:t xml:space="preserve"> ist ein interaktives Online-Portal, das dabei unterstützt, ein besseres Verständnis für barrierefreie Lehr</w:t>
      </w:r>
      <w:r>
        <w:t>inhalte</w:t>
      </w:r>
      <w:r w:rsidRPr="00577F96">
        <w:t xml:space="preserve"> zu entwickeln und gleichzeitig praktische Kompetenzen zur Umsetzung zu erwerben. Die Überprüfung auf Barrierefreiheit erfolgt dabei teilautomatisiert durch das System – ohne dass tiefgehende technische Kenntnisse erforderlich sind. Über spezielle Plugins kann DACHS direkt mit </w:t>
      </w:r>
      <w:r w:rsidRPr="00577F96">
        <w:rPr>
          <w:rStyle w:val="Fett"/>
          <w:b w:val="0"/>
          <w:bCs w:val="0"/>
        </w:rPr>
        <w:t>Moodle</w:t>
      </w:r>
      <w:r w:rsidRPr="00577F96">
        <w:t xml:space="preserve"> verbunden werden, sodass Kursinhalte unkompliziert importiert und getestet werden können. Ab April 2026 soll das Portal als </w:t>
      </w:r>
      <w:r w:rsidRPr="00577F96">
        <w:rPr>
          <w:rStyle w:val="Fett"/>
          <w:b w:val="0"/>
          <w:bCs w:val="0"/>
        </w:rPr>
        <w:t>Open-Source-Lösung</w:t>
      </w:r>
      <w:r w:rsidRPr="00577F96">
        <w:t xml:space="preserve"> frei zur Verfügung stehen.</w:t>
      </w:r>
    </w:p>
    <w:p w14:paraId="599AD71F" w14:textId="37BE9EA1" w:rsidR="00AF4A91" w:rsidRPr="00ED24F7" w:rsidRDefault="00000000" w:rsidP="00822E73">
      <w:pPr>
        <w:pStyle w:val="berschrift1"/>
        <w:rPr>
          <w:rFonts w:ascii="Aptos Light" w:hAnsi="Aptos Light"/>
        </w:rPr>
      </w:pPr>
      <w:r w:rsidRPr="00ED24F7">
        <w:rPr>
          <w:rFonts w:ascii="Aptos Light" w:hAnsi="Aptos Light"/>
        </w:rPr>
        <w:t>Weiterführende Informationen und Linksammlung</w:t>
      </w:r>
    </w:p>
    <w:p w14:paraId="243BB839" w14:textId="77777777" w:rsidR="00AF4A91" w:rsidRPr="00577F96" w:rsidRDefault="00000000" w:rsidP="000456CD">
      <w:pPr>
        <w:pStyle w:val="Listenabsatz"/>
        <w:numPr>
          <w:ilvl w:val="0"/>
          <w:numId w:val="3"/>
        </w:numPr>
        <w:spacing w:after="240" w:line="360" w:lineRule="auto"/>
      </w:pPr>
      <w:r w:rsidRPr="00577F96">
        <w:t>Der Moodle-Kurs „</w:t>
      </w:r>
      <w:hyperlink r:id="rId9" w:tooltip="https://openmoodle.uni-bielefeld.de/course/view.php?id=7" w:history="1">
        <w:r w:rsidR="00AF4A91" w:rsidRPr="00577F96">
          <w:rPr>
            <w:rStyle w:val="Hyperlink"/>
          </w:rPr>
          <w:t>Moodle-Kurse barrierefrei gestalten</w:t>
        </w:r>
      </w:hyperlink>
      <w:r w:rsidRPr="00577F96">
        <w:t xml:space="preserve">“ bündelt alle wichtigen und zentralen Informationen für die Umsetzung eines barrierefreien Moodle-Kurses. Er gewährleistet einen niedrigschwelligen Zugang, fungiert durch die Checkliste als eingebaute Fortschrittsliste als Testung auf Barrierefreiheit von Moodle-Kursen und dient als didaktischer Doppeldecker, da er selbst barrierefrei aufgebaut ist. </w:t>
      </w:r>
    </w:p>
    <w:p w14:paraId="22173521" w14:textId="77777777" w:rsidR="00AF4A91" w:rsidRPr="00577F96" w:rsidRDefault="00000000" w:rsidP="000456CD">
      <w:pPr>
        <w:pStyle w:val="Listenabsatz"/>
        <w:numPr>
          <w:ilvl w:val="0"/>
          <w:numId w:val="3"/>
        </w:numPr>
        <w:spacing w:line="360" w:lineRule="auto"/>
      </w:pPr>
      <w:r w:rsidRPr="00577F96">
        <w:t>Da auch die Bereitstellung barrierefreier Dokumente in Moodle-Kursen eine zentrale Rolle spielen, enthält der Moodle-Kurs „</w:t>
      </w:r>
      <w:hyperlink r:id="rId10" w:tooltip="https://openmoodle.uni-bielefeld.de/course/view.php?id=46" w:history="1">
        <w:r w:rsidR="00AF4A91" w:rsidRPr="00577F96">
          <w:rPr>
            <w:rStyle w:val="Hyperlink"/>
          </w:rPr>
          <w:t>Materialpaket barrierefreie Lehre</w:t>
        </w:r>
      </w:hyperlink>
      <w:r w:rsidRPr="00577F96">
        <w:t>“ alle wichtigen Informationen für die Umsetzung barrierefreier Lehrmaterialien bereit. Durch Checklisten und Umsetzungshilfen können zeitsparend die notwendigen Schritte durchgeführt werden, um barrierefreie Dokumente zu erstellen.</w:t>
      </w:r>
    </w:p>
    <w:p w14:paraId="6F5E0555" w14:textId="77777777" w:rsidR="00AF4A91" w:rsidRPr="00577F96" w:rsidRDefault="00000000" w:rsidP="000456CD">
      <w:pPr>
        <w:pStyle w:val="Listenabsatz"/>
        <w:numPr>
          <w:ilvl w:val="0"/>
          <w:numId w:val="3"/>
        </w:numPr>
        <w:spacing w:line="360" w:lineRule="auto"/>
      </w:pPr>
      <w:r w:rsidRPr="00577F96">
        <w:t>Auch die Durchführung von Prüfungen ist in Moodle möglich. Um Chancengleichheit zu gewährleisten und allen Studierenden eine faire Teilnahme an Prüfungen zu ermöglichen, müssen diese selbstverständlich ebenfalls barrierefrei zur Verfügung gestellt werden. Der Moodle-Kurs „</w:t>
      </w:r>
      <w:hyperlink r:id="rId11" w:tooltip="https://openmoodle.uni-bielefeld.de/course/view.php?id=112" w:history="1">
        <w:r w:rsidR="00AF4A91" w:rsidRPr="00577F96">
          <w:rPr>
            <w:rStyle w:val="Hyperlink"/>
          </w:rPr>
          <w:t>Barrierefreie digitale Prüfungen</w:t>
        </w:r>
      </w:hyperlink>
      <w:r w:rsidRPr="00577F96">
        <w:t>“ stellt dazu alle nötigen Informationen bereit.</w:t>
      </w:r>
    </w:p>
    <w:p w14:paraId="5884D912" w14:textId="60747DCD" w:rsidR="008F016A" w:rsidRDefault="00000000" w:rsidP="000456CD">
      <w:pPr>
        <w:pStyle w:val="Listenabsatz"/>
        <w:numPr>
          <w:ilvl w:val="0"/>
          <w:numId w:val="3"/>
        </w:numPr>
        <w:spacing w:line="360" w:lineRule="auto"/>
      </w:pPr>
      <w:r w:rsidRPr="00577F96">
        <w:t>Um innerhalb des Hochschulkontextes und der Lehre für Barrieren zu sensibilisieren und das Bewusstsein zu schärfen, kann auf der digitalen Plattform „</w:t>
      </w:r>
      <w:proofErr w:type="spellStart"/>
      <w:r w:rsidRPr="00577F96">
        <w:fldChar w:fldCharType="begin"/>
      </w:r>
      <w:r w:rsidRPr="00577F96">
        <w:instrText>HYPERLINK "https://barrierefreies-blinddate.de/" \o "https://barrierefreies-blinddate.de/"</w:instrText>
      </w:r>
      <w:r w:rsidRPr="00577F96">
        <w:fldChar w:fldCharType="separate"/>
      </w:r>
      <w:r w:rsidRPr="00577F96">
        <w:rPr>
          <w:rStyle w:val="Hyperlink"/>
        </w:rPr>
        <w:t>BlindDate</w:t>
      </w:r>
      <w:proofErr w:type="spellEnd"/>
      <w:r w:rsidRPr="00577F96">
        <w:fldChar w:fldCharType="end"/>
      </w:r>
      <w:r w:rsidRPr="00577F96">
        <w:t xml:space="preserve">“ eine Begegnung mit virtuellen Studierenden mit </w:t>
      </w:r>
      <w:r w:rsidRPr="00577F96">
        <w:lastRenderedPageBreak/>
        <w:t>individuellen Bedarfen stattfinden. Die dort dargestellten Personas zeigen typische Barrieren in ihrem Studienalltag sowie Strategien zur Bewältigung auf.</w:t>
      </w:r>
    </w:p>
    <w:p w14:paraId="6C87571A" w14:textId="1B17A0A2" w:rsidR="008F016A" w:rsidRPr="00ED24F7" w:rsidRDefault="008F016A" w:rsidP="008F016A">
      <w:pPr>
        <w:pStyle w:val="berschrift1"/>
        <w:rPr>
          <w:rFonts w:ascii="Aptos Light" w:hAnsi="Aptos Light" w:cs="Calibri"/>
          <w:color w:val="000000"/>
        </w:rPr>
      </w:pPr>
      <w:r w:rsidRPr="00ED24F7">
        <w:rPr>
          <w:rFonts w:ascii="Aptos Light" w:hAnsi="Aptos Light"/>
        </w:rPr>
        <w:t>Autorenschaft</w:t>
      </w:r>
      <w:r w:rsidR="005C20DE">
        <w:rPr>
          <w:rFonts w:ascii="Aptos Light" w:hAnsi="Aptos Light"/>
        </w:rPr>
        <w:t>, Kontakt</w:t>
      </w:r>
      <w:r w:rsidRPr="00ED24F7">
        <w:rPr>
          <w:rFonts w:ascii="Aptos Light" w:hAnsi="Aptos Light"/>
        </w:rPr>
        <w:t xml:space="preserve"> und </w:t>
      </w:r>
      <w:r>
        <w:rPr>
          <w:rFonts w:ascii="Aptos Light" w:hAnsi="Aptos Light"/>
        </w:rPr>
        <w:t>Verwendungshinweis</w:t>
      </w:r>
      <w:r w:rsidRPr="00ED24F7">
        <w:rPr>
          <w:rFonts w:ascii="Aptos Light" w:hAnsi="Aptos Light"/>
        </w:rPr>
        <w:t xml:space="preserve"> </w:t>
      </w:r>
    </w:p>
    <w:p w14:paraId="70285B42" w14:textId="77777777" w:rsidR="008F016A" w:rsidRDefault="008F016A" w:rsidP="000456CD">
      <w:pPr>
        <w:pStyle w:val="docdata"/>
        <w:spacing w:before="0" w:beforeAutospacing="0" w:after="120" w:afterAutospacing="0" w:line="360" w:lineRule="auto"/>
        <w:rPr>
          <w:rFonts w:asciiTheme="minorHAnsi" w:hAnsiTheme="minorHAnsi"/>
        </w:rPr>
      </w:pPr>
      <w:r w:rsidRPr="007A312D">
        <w:rPr>
          <w:rFonts w:asciiTheme="minorHAnsi" w:hAnsiTheme="minorHAnsi"/>
        </w:rPr>
        <w:t xml:space="preserve">Verfassende Personen: Kim Althoff. Mit Dank für die Mitwirkung von: Michael </w:t>
      </w:r>
      <w:proofErr w:type="spellStart"/>
      <w:r w:rsidRPr="007A312D">
        <w:rPr>
          <w:rFonts w:asciiTheme="minorHAnsi" w:hAnsiTheme="minorHAnsi"/>
        </w:rPr>
        <w:t>Johannfunke</w:t>
      </w:r>
      <w:proofErr w:type="spellEnd"/>
      <w:r w:rsidRPr="007A312D">
        <w:rPr>
          <w:rFonts w:asciiTheme="minorHAnsi" w:hAnsiTheme="minorHAnsi"/>
        </w:rPr>
        <w:t xml:space="preserve"> und Dustin Matze</w:t>
      </w:r>
      <w:r>
        <w:rPr>
          <w:rFonts w:asciiTheme="minorHAnsi" w:hAnsiTheme="minorHAnsi"/>
        </w:rPr>
        <w:t>l</w:t>
      </w:r>
      <w:r w:rsidRPr="007A312D">
        <w:rPr>
          <w:rFonts w:asciiTheme="minorHAnsi" w:hAnsiTheme="minorHAnsi"/>
        </w:rPr>
        <w:t xml:space="preserve">. </w:t>
      </w:r>
    </w:p>
    <w:p w14:paraId="78485B7C" w14:textId="61587823" w:rsidR="008F016A" w:rsidRDefault="008F016A" w:rsidP="000456CD">
      <w:pPr>
        <w:pStyle w:val="docdata"/>
        <w:spacing w:before="0" w:beforeAutospacing="0" w:after="120" w:afterAutospacing="0" w:line="360" w:lineRule="auto"/>
        <w:rPr>
          <w:rFonts w:asciiTheme="minorHAnsi" w:hAnsiTheme="minorHAnsi"/>
        </w:rPr>
      </w:pPr>
      <w:r>
        <w:rPr>
          <w:rFonts w:asciiTheme="minorHAnsi" w:hAnsiTheme="minorHAnsi"/>
        </w:rPr>
        <w:t>Zentrale Anlaufstelle Barrierefrei (ZAB)</w:t>
      </w:r>
    </w:p>
    <w:p w14:paraId="688C5B29" w14:textId="5ED54F04" w:rsidR="008F016A" w:rsidRDefault="008F016A" w:rsidP="008F016A">
      <w:pPr>
        <w:pStyle w:val="docdata"/>
        <w:spacing w:before="0" w:beforeAutospacing="0" w:after="120" w:afterAutospacing="0" w:line="276" w:lineRule="auto"/>
        <w:rPr>
          <w:rFonts w:asciiTheme="minorHAnsi" w:hAnsiTheme="minorHAnsi"/>
        </w:rPr>
      </w:pPr>
      <w:r>
        <w:rPr>
          <w:rFonts w:asciiTheme="minorHAnsi" w:hAnsiTheme="minorHAnsi"/>
        </w:rPr>
        <w:t>Universität Bielefeld</w:t>
      </w:r>
    </w:p>
    <w:p w14:paraId="51E32582" w14:textId="158C904D" w:rsidR="008F016A" w:rsidRDefault="008F016A" w:rsidP="008F016A">
      <w:pPr>
        <w:pStyle w:val="docdata"/>
        <w:spacing w:before="0" w:beforeAutospacing="0" w:after="120" w:afterAutospacing="0" w:line="276" w:lineRule="auto"/>
        <w:rPr>
          <w:rFonts w:asciiTheme="minorHAnsi" w:hAnsiTheme="minorHAnsi"/>
        </w:rPr>
      </w:pPr>
      <w:r>
        <w:rPr>
          <w:rFonts w:asciiTheme="minorHAnsi" w:hAnsiTheme="minorHAnsi"/>
        </w:rPr>
        <w:t>Universitätsstraße 25</w:t>
      </w:r>
    </w:p>
    <w:p w14:paraId="2C48963A" w14:textId="4D25E2CA" w:rsidR="008F016A" w:rsidRPr="00571870" w:rsidRDefault="008F016A" w:rsidP="008F016A">
      <w:pPr>
        <w:pStyle w:val="docdata"/>
        <w:spacing w:before="0" w:beforeAutospacing="0" w:after="120" w:afterAutospacing="0" w:line="276" w:lineRule="auto"/>
        <w:rPr>
          <w:rFonts w:asciiTheme="minorHAnsi" w:hAnsiTheme="minorHAnsi"/>
        </w:rPr>
      </w:pPr>
      <w:r w:rsidRPr="00571870">
        <w:rPr>
          <w:rFonts w:asciiTheme="minorHAnsi" w:hAnsiTheme="minorHAnsi"/>
        </w:rPr>
        <w:t>33615 Bielefeld</w:t>
      </w:r>
    </w:p>
    <w:p w14:paraId="76707546" w14:textId="77777777" w:rsidR="00571870" w:rsidRPr="00571870" w:rsidRDefault="00571870" w:rsidP="00571870">
      <w:pPr>
        <w:pStyle w:val="docdata"/>
        <w:spacing w:before="0" w:beforeAutospacing="0" w:after="120" w:afterAutospacing="0" w:line="276" w:lineRule="auto"/>
        <w:rPr>
          <w:rFonts w:asciiTheme="minorHAnsi" w:hAnsiTheme="minorHAnsi" w:cs="Calibri"/>
        </w:rPr>
      </w:pPr>
      <w:r w:rsidRPr="00571870">
        <w:rPr>
          <w:rFonts w:asciiTheme="minorHAnsi" w:hAnsiTheme="minorHAnsi" w:cs="Calibri"/>
        </w:rPr>
        <w:t xml:space="preserve">E-Mail: </w:t>
      </w:r>
      <w:hyperlink r:id="rId12" w:history="1">
        <w:r w:rsidRPr="00571870">
          <w:rPr>
            <w:rStyle w:val="Hyperlink"/>
            <w:rFonts w:asciiTheme="minorHAnsi" w:hAnsiTheme="minorHAnsi" w:cs="Calibri"/>
          </w:rPr>
          <w:t>zab@uni-bielefeld.de</w:t>
        </w:r>
      </w:hyperlink>
    </w:p>
    <w:p w14:paraId="089335A6" w14:textId="77777777" w:rsidR="008F016A" w:rsidRDefault="008F016A" w:rsidP="008F016A">
      <w:pPr>
        <w:pStyle w:val="docdata"/>
        <w:spacing w:before="0" w:beforeAutospacing="0" w:after="120" w:afterAutospacing="0" w:line="276" w:lineRule="auto"/>
        <w:rPr>
          <w:rFonts w:asciiTheme="minorHAnsi" w:hAnsiTheme="minorHAnsi"/>
        </w:rPr>
      </w:pPr>
    </w:p>
    <w:p w14:paraId="03698B07" w14:textId="3BBBF2D7" w:rsidR="008F016A" w:rsidRDefault="008F016A" w:rsidP="008F016A">
      <w:pPr>
        <w:pStyle w:val="docdata"/>
        <w:spacing w:before="0" w:beforeAutospacing="0" w:after="120" w:afterAutospacing="0" w:line="276" w:lineRule="auto"/>
        <w:rPr>
          <w:rFonts w:asciiTheme="minorHAnsi" w:hAnsiTheme="minorHAnsi"/>
        </w:rPr>
      </w:pPr>
      <w:r>
        <w:rPr>
          <w:noProof/>
        </w:rPr>
        <w:drawing>
          <wp:inline distT="0" distB="0" distL="0" distR="0" wp14:anchorId="345FEFF5" wp14:editId="3C0CBFC0">
            <wp:extent cx="1219200" cy="419100"/>
            <wp:effectExtent l="0" t="0" r="0" b="0"/>
            <wp:docPr id="1093831222" name="Grafik 1" descr="Ein Bild, das Symbol, Screenshot, Billardku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31222" name="Grafik 1" descr="Ein Bild, das Symbol, Screenshot, Billardkugel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p>
    <w:p w14:paraId="1F257F87" w14:textId="3623A6EB" w:rsidR="008F016A" w:rsidRPr="007A312D" w:rsidRDefault="008F016A" w:rsidP="000456CD">
      <w:pPr>
        <w:pStyle w:val="docdata"/>
        <w:spacing w:before="0" w:beforeAutospacing="0" w:after="120" w:afterAutospacing="0" w:line="360" w:lineRule="auto"/>
        <w:rPr>
          <w:rFonts w:asciiTheme="minorHAnsi" w:hAnsiTheme="minorHAnsi" w:cs="Calibri"/>
          <w:color w:val="000000"/>
        </w:rPr>
      </w:pPr>
      <w:r w:rsidRPr="007A312D">
        <w:rPr>
          <w:rFonts w:asciiTheme="minorHAnsi" w:hAnsiTheme="minorHAnsi"/>
        </w:rPr>
        <w:t xml:space="preserve">Das Projekt </w:t>
      </w:r>
      <w:hyperlink r:id="rId14" w:tooltip="http://www.shuffle-projekt.de" w:history="1">
        <w:r w:rsidRPr="007A312D">
          <w:rPr>
            <w:rStyle w:val="Hyperlink"/>
            <w:rFonts w:asciiTheme="minorHAnsi" w:hAnsiTheme="minorHAnsi"/>
          </w:rPr>
          <w:t>SHUFFLE – Hochschulinitiative digitale Barrierefreiheit für Alle</w:t>
        </w:r>
      </w:hyperlink>
      <w:r w:rsidRPr="007A312D">
        <w:rPr>
          <w:rFonts w:asciiTheme="minorHAnsi" w:hAnsiTheme="minorHAnsi"/>
        </w:rPr>
        <w:t xml:space="preserve"> wird </w:t>
      </w:r>
      <w:r>
        <w:rPr>
          <w:rFonts w:asciiTheme="minorHAnsi" w:hAnsiTheme="minorHAnsi"/>
        </w:rPr>
        <w:t>von der</w:t>
      </w:r>
      <w:r w:rsidRPr="007A312D">
        <w:rPr>
          <w:rFonts w:asciiTheme="minorHAnsi" w:hAnsiTheme="minorHAnsi"/>
        </w:rPr>
        <w:t xml:space="preserve"> Stiftung </w:t>
      </w:r>
      <w:hyperlink r:id="rId15" w:tooltip="https://stiftung-hochschullehre.de/" w:history="1">
        <w:r w:rsidRPr="007A312D">
          <w:rPr>
            <w:rStyle w:val="Hyperlink"/>
            <w:rFonts w:asciiTheme="minorHAnsi" w:hAnsiTheme="minorHAnsi"/>
          </w:rPr>
          <w:t>Innovation in der Hochschullehre</w:t>
        </w:r>
      </w:hyperlink>
      <w:r w:rsidRPr="007A312D">
        <w:rPr>
          <w:rFonts w:asciiTheme="minorHAnsi" w:hAnsiTheme="minorHAnsi"/>
        </w:rPr>
        <w:t xml:space="preserve"> finanzi</w:t>
      </w:r>
      <w:r>
        <w:rPr>
          <w:rFonts w:asciiTheme="minorHAnsi" w:hAnsiTheme="minorHAnsi"/>
        </w:rPr>
        <w:t>ert</w:t>
      </w:r>
      <w:r w:rsidRPr="007A312D">
        <w:rPr>
          <w:rFonts w:asciiTheme="minorHAnsi" w:hAnsiTheme="minorHAnsi"/>
        </w:rPr>
        <w:t>.</w:t>
      </w:r>
      <w:r w:rsidRPr="007A312D">
        <w:rPr>
          <w:rFonts w:asciiTheme="minorHAnsi" w:hAnsiTheme="minorHAnsi"/>
          <w:b/>
        </w:rPr>
        <w:t xml:space="preserve"> </w:t>
      </w:r>
      <w:r>
        <w:rPr>
          <w:rFonts w:asciiTheme="minorHAnsi" w:hAnsiTheme="minorHAnsi"/>
          <w:bCs/>
        </w:rPr>
        <w:t xml:space="preserve">Dokumentversion 1.0 (Stand August 2025). </w:t>
      </w:r>
      <w:r w:rsidRPr="007A312D">
        <w:rPr>
          <w:rFonts w:asciiTheme="minorHAnsi" w:hAnsiTheme="minorHAnsi"/>
        </w:rPr>
        <w:t xml:space="preserve">Dieses Dokument ist freigegeben unter </w:t>
      </w:r>
      <w:hyperlink r:id="rId16" w:tooltip="https://creativecommons.org/licenses/by/4.0/" w:history="1">
        <w:r w:rsidRPr="007A312D">
          <w:rPr>
            <w:rStyle w:val="Hyperlink"/>
            <w:rFonts w:asciiTheme="minorHAnsi" w:hAnsiTheme="minorHAnsi"/>
          </w:rPr>
          <w:t>CC BY 4.0-Lizenz</w:t>
        </w:r>
      </w:hyperlink>
      <w:r w:rsidRPr="007A312D">
        <w:rPr>
          <w:rFonts w:asciiTheme="minorHAnsi" w:hAnsiTheme="minorHAnsi"/>
        </w:rPr>
        <w:t>.</w:t>
      </w:r>
    </w:p>
    <w:p w14:paraId="46880DD4" w14:textId="6A257FC6" w:rsidR="008F016A" w:rsidRPr="00577F96" w:rsidRDefault="008F016A" w:rsidP="008F016A"/>
    <w:sectPr w:rsidR="008F016A" w:rsidRPr="00577F96">
      <w:headerReference w:type="default" r:id="rId17"/>
      <w:footerReference w:type="even" r:id="rId18"/>
      <w:footerReference w:type="default" r:id="rId19"/>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89FA" w14:textId="77777777" w:rsidR="00137DA9" w:rsidRDefault="00137DA9">
      <w:r>
        <w:separator/>
      </w:r>
    </w:p>
  </w:endnote>
  <w:endnote w:type="continuationSeparator" w:id="0">
    <w:p w14:paraId="62E8456F" w14:textId="77777777" w:rsidR="00137DA9" w:rsidRDefault="0013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16082"/>
      <w:docPartObj>
        <w:docPartGallery w:val="Page Numbers (Bottom of Page)"/>
        <w:docPartUnique/>
      </w:docPartObj>
    </w:sdtPr>
    <w:sdtContent>
      <w:p w14:paraId="1C9971D4" w14:textId="77777777" w:rsidR="00AF4A91"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5B091A1" w14:textId="77777777" w:rsidR="00AF4A91" w:rsidRDefault="00AF4A9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6517" w14:textId="77777777" w:rsidR="00AF4A91" w:rsidRDefault="00AF4A91">
    <w:pPr>
      <w:pStyle w:val="Fuzeile"/>
      <w:jc w:val="center"/>
    </w:pPr>
  </w:p>
  <w:p w14:paraId="200F07E9" w14:textId="77777777" w:rsidR="00AF4A91"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p w14:paraId="0E2A6980" w14:textId="77777777" w:rsidR="00AF4A91" w:rsidRDefault="00AF4A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55BA" w14:textId="77777777" w:rsidR="00137DA9" w:rsidRDefault="00137DA9">
      <w:r>
        <w:separator/>
      </w:r>
    </w:p>
  </w:footnote>
  <w:footnote w:type="continuationSeparator" w:id="0">
    <w:p w14:paraId="39177B91" w14:textId="77777777" w:rsidR="00137DA9" w:rsidRDefault="0013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6644" w14:textId="02002B5C" w:rsidR="00AF4A91" w:rsidRDefault="00EC03BC">
    <w:pPr>
      <w:pStyle w:val="Kopfzeile"/>
      <w:rPr>
        <w:b/>
        <w:bCs/>
      </w:rPr>
    </w:pPr>
    <w:r>
      <w:rPr>
        <w:rStyle w:val="27504"/>
        <w:noProof/>
        <w:color w:val="000000"/>
        <w:sz w:val="20"/>
        <w:szCs w:val="20"/>
      </w:rPr>
      <w:drawing>
        <wp:anchor distT="0" distB="0" distL="114300" distR="114300" simplePos="0" relativeHeight="251659264" behindDoc="0" locked="0" layoutInCell="1" allowOverlap="1" wp14:anchorId="2411D862" wp14:editId="3A327383">
          <wp:simplePos x="0" y="0"/>
          <wp:positionH relativeFrom="column">
            <wp:posOffset>4766945</wp:posOffset>
          </wp:positionH>
          <wp:positionV relativeFrom="paragraph">
            <wp:posOffset>-216535</wp:posOffset>
          </wp:positionV>
          <wp:extent cx="992505" cy="535305"/>
          <wp:effectExtent l="0" t="0" r="0" b="0"/>
          <wp:wrapNone/>
          <wp:docPr id="2" name="Grafik 2" descr="Logo der Stiftung Innovation in der Hochschulleh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r Stiftung Innovation in der Hochschullehre."/>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992505"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27644"/>
        <w:noProof/>
        <w:color w:val="000000"/>
        <w:sz w:val="20"/>
        <w:szCs w:val="20"/>
      </w:rPr>
      <w:drawing>
        <wp:anchor distT="0" distB="0" distL="114300" distR="114300" simplePos="0" relativeHeight="251658240" behindDoc="0" locked="0" layoutInCell="1" allowOverlap="1" wp14:anchorId="484873EA" wp14:editId="08AB494B">
          <wp:simplePos x="0" y="0"/>
          <wp:positionH relativeFrom="column">
            <wp:posOffset>3810</wp:posOffset>
          </wp:positionH>
          <wp:positionV relativeFrom="paragraph">
            <wp:posOffset>-217938</wp:posOffset>
          </wp:positionV>
          <wp:extent cx="476885" cy="506095"/>
          <wp:effectExtent l="0" t="0" r="0" b="0"/>
          <wp:wrapNone/>
          <wp:docPr id="1" name="Grafik 1" descr="Logo des SHUFFLE Projek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des SHUFFLE Projekts.">
                    <a:extLst>
                      <a:ext uri="{C183D7F6-B498-43B3-948B-1728B52AA6E4}">
                        <adec:decorative xmlns:adec="http://schemas.microsoft.com/office/drawing/2017/decorative" val="0"/>
                      </a:ext>
                    </a:extLst>
                  </pic:cNvPr>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47688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berschrift1Zchn"/>
        <w:color w:val="000000"/>
        <w:sz w:val="20"/>
        <w:szCs w:val="20"/>
      </w:rPr>
      <w:t xml:space="preserve"> </w:t>
    </w:r>
    <w:r>
      <w:rPr>
        <w:rStyle w:val="berschrift1Zchn"/>
        <w:color w:val="000000"/>
        <w:sz w:val="20"/>
        <w:szCs w:val="20"/>
      </w:rPr>
      <w:tab/>
    </w:r>
    <w:r>
      <w:rPr>
        <w:rStyle w:val="berschrift1Zchn"/>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51EA1"/>
    <w:multiLevelType w:val="multilevel"/>
    <w:tmpl w:val="5422FAD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47EA2BE9"/>
    <w:multiLevelType w:val="multilevel"/>
    <w:tmpl w:val="7360B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0EB009C"/>
    <w:multiLevelType w:val="multilevel"/>
    <w:tmpl w:val="29E80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A4069C1"/>
    <w:multiLevelType w:val="multilevel"/>
    <w:tmpl w:val="D690D55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9CE2FD8"/>
    <w:multiLevelType w:val="multilevel"/>
    <w:tmpl w:val="419A208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1976329148">
    <w:abstractNumId w:val="1"/>
  </w:num>
  <w:num w:numId="2" w16cid:durableId="1370258618">
    <w:abstractNumId w:val="2"/>
  </w:num>
  <w:num w:numId="3" w16cid:durableId="190263162">
    <w:abstractNumId w:val="0"/>
  </w:num>
  <w:num w:numId="4" w16cid:durableId="255483040">
    <w:abstractNumId w:val="4"/>
  </w:num>
  <w:num w:numId="5" w16cid:durableId="822967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91"/>
    <w:rsid w:val="000067B8"/>
    <w:rsid w:val="000330D6"/>
    <w:rsid w:val="000456CD"/>
    <w:rsid w:val="000A5A03"/>
    <w:rsid w:val="000F6424"/>
    <w:rsid w:val="00133DC6"/>
    <w:rsid w:val="00137DA9"/>
    <w:rsid w:val="001E3B69"/>
    <w:rsid w:val="0026711A"/>
    <w:rsid w:val="00290932"/>
    <w:rsid w:val="002C3251"/>
    <w:rsid w:val="003B175C"/>
    <w:rsid w:val="003B71E5"/>
    <w:rsid w:val="003D5654"/>
    <w:rsid w:val="00421BDF"/>
    <w:rsid w:val="004227F7"/>
    <w:rsid w:val="004861F1"/>
    <w:rsid w:val="00535198"/>
    <w:rsid w:val="00571870"/>
    <w:rsid w:val="00577F96"/>
    <w:rsid w:val="005C20DE"/>
    <w:rsid w:val="00687D03"/>
    <w:rsid w:val="006A20BB"/>
    <w:rsid w:val="006C590E"/>
    <w:rsid w:val="0071335E"/>
    <w:rsid w:val="007A312D"/>
    <w:rsid w:val="007B18EB"/>
    <w:rsid w:val="007B662B"/>
    <w:rsid w:val="00822E73"/>
    <w:rsid w:val="008F016A"/>
    <w:rsid w:val="00973E4F"/>
    <w:rsid w:val="00981959"/>
    <w:rsid w:val="009D18BA"/>
    <w:rsid w:val="009E53D1"/>
    <w:rsid w:val="009E7FCD"/>
    <w:rsid w:val="00AF4A91"/>
    <w:rsid w:val="00B608E1"/>
    <w:rsid w:val="00BC691C"/>
    <w:rsid w:val="00C7518A"/>
    <w:rsid w:val="00D77ECD"/>
    <w:rsid w:val="00E222A4"/>
    <w:rsid w:val="00E806DA"/>
    <w:rsid w:val="00EC03BC"/>
    <w:rsid w:val="00ED24F7"/>
    <w:rsid w:val="00FA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F2998"/>
  <w15:docId w15:val="{561C7E65-1028-B845-9A03-A3215186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sz w:val="20"/>
      <w:szCs w:val="20"/>
      <w:lang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sz w:val="20"/>
      <w:szCs w:val="20"/>
      <w:lang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sz w:val="20"/>
      <w:szCs w:val="20"/>
      <w:lang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sz w:val="20"/>
      <w:szCs w:val="20"/>
      <w:lang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sz w:val="20"/>
      <w:szCs w:val="20"/>
      <w:lang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Absatz-Standardschriftart"/>
    <w:uiPriority w:val="9"/>
    <w:rPr>
      <w:rFonts w:ascii="Arial" w:eastAsia="Arial" w:hAnsi="Arial" w:cs="Arial"/>
      <w:color w:val="0F476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0F476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0F476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0F4761" w:themeColor="accent1" w:themeShade="BF"/>
    </w:rPr>
  </w:style>
  <w:style w:type="character" w:customStyle="1" w:styleId="Heading5Char">
    <w:name w:val="Heading 5 Char"/>
    <w:basedOn w:val="Absatz-Standardschriftart"/>
    <w:uiPriority w:val="9"/>
    <w:rPr>
      <w:rFonts w:ascii="Arial" w:eastAsia="Arial" w:hAnsi="Arial" w:cs="Arial"/>
      <w:color w:val="0F4761"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0F4761" w:themeColor="accent1" w:themeShade="BF"/>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after="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customStyle="1" w:styleId="docdata">
    <w:name w:val="docdata"/>
    <w:basedOn w:val="Standard"/>
    <w:pPr>
      <w:spacing w:before="100" w:beforeAutospacing="1" w:after="100" w:afterAutospacing="1"/>
    </w:pPr>
    <w:rPr>
      <w:rFonts w:ascii="Times New Roman" w:eastAsia="Times New Roman" w:hAnsi="Times New Roman" w:cs="Times New Roman"/>
      <w:lang w:eastAsia="de-DE"/>
      <w14:ligatures w14:val="non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cs="Times New Roman"/>
      <w:lang w:eastAsia="de-DE"/>
      <w14:ligatures w14:val="none"/>
    </w:rPr>
  </w:style>
  <w:style w:type="character" w:customStyle="1" w:styleId="4734">
    <w:name w:val="4734"/>
    <w:basedOn w:val="Absatz-Standardschriftart"/>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000FF"/>
      <w:u w:val="single"/>
    </w:rPr>
  </w:style>
  <w:style w:type="character" w:customStyle="1" w:styleId="27644">
    <w:name w:val="27644"/>
    <w:basedOn w:val="Absatz-Standardschriftart"/>
  </w:style>
  <w:style w:type="character" w:customStyle="1" w:styleId="27504">
    <w:name w:val="27504"/>
    <w:basedOn w:val="Absatz-Standardschriftart"/>
  </w:style>
  <w:style w:type="character" w:styleId="Seitenzahl">
    <w:name w:val="page number"/>
    <w:basedOn w:val="Absatz-Standardschriftart"/>
    <w:uiPriority w:val="99"/>
    <w:semiHidden/>
    <w:unhideWhenUsed/>
  </w:style>
  <w:style w:type="table" w:styleId="Tabellenraster">
    <w:name w:val="Table Grid"/>
    <w:basedOn w:val="NormaleTabelle"/>
    <w:uiPriority w:val="39"/>
    <w:rPr>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78">
    <w:name w:val="1178"/>
    <w:basedOn w:val="Absatz-Standardschriftart"/>
  </w:style>
  <w:style w:type="paragraph" w:customStyle="1" w:styleId="9285">
    <w:name w:val="9285"/>
    <w:basedOn w:val="Standard"/>
    <w:pPr>
      <w:spacing w:before="100" w:beforeAutospacing="1" w:after="100" w:afterAutospacing="1"/>
    </w:pPr>
    <w:rPr>
      <w:rFonts w:ascii="Times New Roman" w:eastAsia="Times New Roman" w:hAnsi="Times New Roman" w:cs="Times New Roman"/>
      <w:lang w:eastAsia="de-DE"/>
      <w14:ligatures w14:val="none"/>
    </w:rPr>
  </w:style>
  <w:style w:type="paragraph" w:customStyle="1" w:styleId="8721">
    <w:name w:val="8721"/>
    <w:basedOn w:val="Standard"/>
    <w:pPr>
      <w:spacing w:before="100" w:beforeAutospacing="1" w:after="100" w:afterAutospacing="1"/>
    </w:pPr>
    <w:rPr>
      <w:rFonts w:ascii="Times New Roman" w:eastAsia="Times New Roman" w:hAnsi="Times New Roman" w:cs="Times New Roman"/>
      <w:lang w:eastAsia="de-DE"/>
      <w14:ligatures w14:val="none"/>
    </w:rPr>
  </w:style>
  <w:style w:type="paragraph" w:customStyle="1" w:styleId="9283">
    <w:name w:val="9283"/>
    <w:basedOn w:val="Standard"/>
    <w:pPr>
      <w:spacing w:before="100" w:beforeAutospacing="1" w:after="100" w:afterAutospacing="1"/>
    </w:pPr>
    <w:rPr>
      <w:rFonts w:ascii="Times New Roman" w:eastAsia="Times New Roman" w:hAnsi="Times New Roman" w:cs="Times New Roman"/>
      <w:lang w:eastAsia="de-DE"/>
      <w14:ligatures w14:val="none"/>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styleId="NichtaufgelsteErwhnung">
    <w:name w:val="Unresolved Mention"/>
    <w:basedOn w:val="Absatz-Standardschriftart"/>
    <w:uiPriority w:val="99"/>
    <w:semiHidden/>
    <w:unhideWhenUsed/>
    <w:rsid w:val="0042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bielefeld.de/einrichtungen/zab/projekte/dachs/"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penmoodle.uni-bielefeld.de/mod/book/view.php?id=1799" TargetMode="External"/><Relationship Id="rId12" Type="http://schemas.openxmlformats.org/officeDocument/2006/relationships/hyperlink" Target="mailto:zab@uni-bielefeld.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moodle.uni-bielefeld.de/course/view.php?id=112" TargetMode="External"/><Relationship Id="rId5" Type="http://schemas.openxmlformats.org/officeDocument/2006/relationships/footnotes" Target="footnotes.xml"/><Relationship Id="rId15" Type="http://schemas.openxmlformats.org/officeDocument/2006/relationships/hyperlink" Target="https://stiftung-hochschullehre.de/" TargetMode="External"/><Relationship Id="rId10" Type="http://schemas.openxmlformats.org/officeDocument/2006/relationships/hyperlink" Target="https://openmoodle.uni-bielefeld.de/course/view.php?id=4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penmoodle.uni-bielefeld.de/course/view.php?id=7" TargetMode="External"/><Relationship Id="rId14" Type="http://schemas.openxmlformats.org/officeDocument/2006/relationships/hyperlink" Target="https://www.shuffle-projek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3363</Words>
  <Characters>21187</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Moodle-Kurse barrierefrei gestalten – eine Handreichung</vt:lpstr>
    </vt:vector>
  </TitlesOfParts>
  <Manager/>
  <Company>Zentrale Anlaufstelle Barrierefrei</Company>
  <LinksUpToDate>false</LinksUpToDate>
  <CharactersWithSpaces>24501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Moodle-Kurse barrierefrei gestalten – eine Handreichung</dc:title>
  <dc:subject/>
  <dc:creator>Kim Helen Althoff</dc:creator>
  <cp:keywords/>
  <dc:description/>
  <cp:lastModifiedBy>Marcel Gemander</cp:lastModifiedBy>
  <cp:revision>17</cp:revision>
  <dcterms:created xsi:type="dcterms:W3CDTF">2025-08-07T10:58:00Z</dcterms:created>
  <dcterms:modified xsi:type="dcterms:W3CDTF">2025-09-01T10:55:00Z</dcterms:modified>
  <cp:category/>
</cp:coreProperties>
</file>